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2"/>
      </w:tblGrid>
      <w:tr w:rsidR="006B7812">
        <w:tc>
          <w:tcPr>
            <w:tcW w:w="5102" w:type="dxa"/>
            <w:tcBorders>
              <w:top w:val="nil"/>
              <w:left w:val="nil"/>
              <w:bottom w:val="nil"/>
              <w:right w:val="nil"/>
            </w:tcBorders>
          </w:tcPr>
          <w:p w:rsidR="006B7812" w:rsidRDefault="006B7812">
            <w:pPr>
              <w:pStyle w:val="ConsPlusNormal"/>
            </w:pPr>
            <w:r>
              <w:t>30 мая 2024 года</w:t>
            </w:r>
          </w:p>
        </w:tc>
        <w:tc>
          <w:tcPr>
            <w:tcW w:w="5102" w:type="dxa"/>
            <w:tcBorders>
              <w:top w:val="nil"/>
              <w:left w:val="nil"/>
              <w:bottom w:val="nil"/>
              <w:right w:val="nil"/>
            </w:tcBorders>
          </w:tcPr>
          <w:p w:rsidR="006B7812" w:rsidRDefault="006B7812">
            <w:pPr>
              <w:pStyle w:val="ConsPlusNormal"/>
              <w:jc w:val="right"/>
            </w:pPr>
            <w:r>
              <w:t>N 85-з</w:t>
            </w:r>
          </w:p>
        </w:tc>
      </w:tr>
    </w:tbl>
    <w:p w:rsidR="006B7812" w:rsidRDefault="006B7812">
      <w:pPr>
        <w:pStyle w:val="ConsPlusNormal"/>
        <w:pBdr>
          <w:bottom w:val="single" w:sz="6" w:space="0" w:color="auto"/>
        </w:pBdr>
        <w:spacing w:before="100" w:after="100"/>
        <w:jc w:val="both"/>
        <w:rPr>
          <w:sz w:val="2"/>
          <w:szCs w:val="2"/>
        </w:rPr>
      </w:pPr>
    </w:p>
    <w:p w:rsidR="006B7812" w:rsidRDefault="006B7812">
      <w:pPr>
        <w:pStyle w:val="ConsPlusNormal"/>
        <w:jc w:val="both"/>
      </w:pPr>
    </w:p>
    <w:p w:rsidR="006B7812" w:rsidRDefault="006B7812">
      <w:pPr>
        <w:pStyle w:val="ConsPlusTitle"/>
        <w:jc w:val="center"/>
      </w:pPr>
      <w:r>
        <w:t>РОССИЙСКАЯ ФЕДЕРАЦИЯ</w:t>
      </w:r>
    </w:p>
    <w:p w:rsidR="006B7812" w:rsidRDefault="006B7812">
      <w:pPr>
        <w:pStyle w:val="ConsPlusTitle"/>
        <w:jc w:val="center"/>
      </w:pPr>
      <w:r>
        <w:t>СМОЛЕНСКАЯ ОБЛАСТЬ</w:t>
      </w:r>
    </w:p>
    <w:p w:rsidR="006B7812" w:rsidRDefault="006B7812">
      <w:pPr>
        <w:pStyle w:val="ConsPlusTitle"/>
        <w:jc w:val="both"/>
      </w:pPr>
    </w:p>
    <w:p w:rsidR="006B7812" w:rsidRDefault="006B7812">
      <w:pPr>
        <w:pStyle w:val="ConsPlusTitle"/>
        <w:jc w:val="center"/>
      </w:pPr>
      <w:r>
        <w:t>ОБЛАСТНОЙ ЗАКОН</w:t>
      </w:r>
    </w:p>
    <w:p w:rsidR="006B7812" w:rsidRDefault="006B7812">
      <w:pPr>
        <w:pStyle w:val="ConsPlusTitle"/>
        <w:jc w:val="both"/>
      </w:pPr>
    </w:p>
    <w:p w:rsidR="006B7812" w:rsidRDefault="006B7812">
      <w:pPr>
        <w:pStyle w:val="ConsPlusTitle"/>
        <w:jc w:val="center"/>
      </w:pPr>
      <w:r>
        <w:t>О ПОРЯДКЕ И УСЛОВИЯХ ПРЕДОСТАВЛЕНИЯ МНОГОДЕТНЫМ СЕМЬЯМ МЕРЫ</w:t>
      </w:r>
    </w:p>
    <w:p w:rsidR="006B7812" w:rsidRDefault="006B7812">
      <w:pPr>
        <w:pStyle w:val="ConsPlusTitle"/>
        <w:jc w:val="center"/>
      </w:pPr>
      <w:r>
        <w:t>СОЦИАЛЬНОЙ ПОДДЕРЖКИ В ВИДЕ КОМПЕНСАЦИИ РАСХОДОВ НА ОПЛАТУ</w:t>
      </w:r>
    </w:p>
    <w:p w:rsidR="006B7812" w:rsidRDefault="006B7812">
      <w:pPr>
        <w:pStyle w:val="ConsPlusTitle"/>
        <w:jc w:val="center"/>
      </w:pPr>
      <w:r>
        <w:t>ЖИЛЫХ ПОМЕЩЕНИЙ И КОММУНАЛЬНЫХ УСЛУГ НА ТЕРРИТОРИИ</w:t>
      </w:r>
    </w:p>
    <w:p w:rsidR="006B7812" w:rsidRDefault="006B7812">
      <w:pPr>
        <w:pStyle w:val="ConsPlusTitle"/>
        <w:jc w:val="center"/>
      </w:pPr>
      <w:r>
        <w:t>СМОЛЕНСКОЙ ОБЛАСТИ</w:t>
      </w:r>
    </w:p>
    <w:p w:rsidR="006B7812" w:rsidRDefault="006B7812">
      <w:pPr>
        <w:pStyle w:val="ConsPlusNormal"/>
        <w:jc w:val="both"/>
      </w:pPr>
    </w:p>
    <w:p w:rsidR="006B7812" w:rsidRDefault="006B7812">
      <w:pPr>
        <w:pStyle w:val="ConsPlusNormal"/>
        <w:jc w:val="right"/>
      </w:pPr>
      <w:proofErr w:type="gramStart"/>
      <w:r>
        <w:t>Принят</w:t>
      </w:r>
      <w:proofErr w:type="gramEnd"/>
      <w:r>
        <w:t xml:space="preserve"> Смоленской областной Думой</w:t>
      </w:r>
    </w:p>
    <w:p w:rsidR="006B7812" w:rsidRDefault="006B7812">
      <w:pPr>
        <w:pStyle w:val="ConsPlusNormal"/>
        <w:jc w:val="right"/>
      </w:pPr>
      <w:r>
        <w:t>30 мая 2024 года</w:t>
      </w:r>
    </w:p>
    <w:p w:rsidR="006B7812" w:rsidRDefault="006B7812">
      <w:pPr>
        <w:pStyle w:val="ConsPlusNormal"/>
        <w:jc w:val="both"/>
      </w:pPr>
    </w:p>
    <w:p w:rsidR="006B7812" w:rsidRDefault="006B7812">
      <w:pPr>
        <w:pStyle w:val="ConsPlusTitle"/>
        <w:ind w:firstLine="540"/>
        <w:jc w:val="both"/>
        <w:outlineLvl w:val="0"/>
      </w:pPr>
      <w:r>
        <w:t>Статья 1</w:t>
      </w:r>
    </w:p>
    <w:p w:rsidR="006B7812" w:rsidRDefault="006B7812">
      <w:pPr>
        <w:pStyle w:val="ConsPlusNormal"/>
        <w:jc w:val="both"/>
      </w:pPr>
    </w:p>
    <w:p w:rsidR="006B7812" w:rsidRDefault="006B7812">
      <w:pPr>
        <w:pStyle w:val="ConsPlusNormal"/>
        <w:ind w:firstLine="540"/>
        <w:jc w:val="both"/>
      </w:pPr>
      <w:proofErr w:type="gramStart"/>
      <w:r>
        <w:t xml:space="preserve">Настоящий областной закон (далее - настоящий закон) в соответствии со </w:t>
      </w:r>
      <w:hyperlink r:id="rId4">
        <w:r>
          <w:rPr>
            <w:color w:val="0000FF"/>
          </w:rPr>
          <w:t>статьей 160</w:t>
        </w:r>
      </w:hyperlink>
      <w:r>
        <w:t xml:space="preserve"> Жилищного кодекса Российской Федерации, областным </w:t>
      </w:r>
      <w:hyperlink r:id="rId5">
        <w:r>
          <w:rPr>
            <w:color w:val="0000FF"/>
          </w:rPr>
          <w:t>законом</w:t>
        </w:r>
      </w:hyperlink>
      <w:r>
        <w:t xml:space="preserve"> от 1 декабря 2004 года N 84-з "О мерах социальной поддержки многодетных семей на территории Смоленской области" (далее - областной закон "О мерах социальной поддержки многодетных семей на территории Смоленской области") устанавливает на территории Смоленской области порядок и условия предоставления многодетным семьям меры социальной</w:t>
      </w:r>
      <w:proofErr w:type="gramEnd"/>
      <w:r>
        <w:t xml:space="preserve"> поддержки в виде компенсации расходов на оплату жилых помещений и коммунальных услуг в размере 30 процентов (далее - компенсация), установленной </w:t>
      </w:r>
      <w:hyperlink r:id="rId6">
        <w:r>
          <w:rPr>
            <w:color w:val="0000FF"/>
          </w:rPr>
          <w:t>пунктом 7 части 1 статьи 3</w:t>
        </w:r>
      </w:hyperlink>
      <w:r>
        <w:t xml:space="preserve"> областного закона "О мерах социальной поддержки многодетных семей на территории Смоленской области".</w:t>
      </w:r>
    </w:p>
    <w:p w:rsidR="006B7812" w:rsidRDefault="006B7812">
      <w:pPr>
        <w:pStyle w:val="ConsPlusNormal"/>
        <w:jc w:val="both"/>
      </w:pPr>
    </w:p>
    <w:p w:rsidR="006B7812" w:rsidRDefault="006B7812">
      <w:pPr>
        <w:pStyle w:val="ConsPlusTitle"/>
        <w:ind w:firstLine="540"/>
        <w:jc w:val="both"/>
        <w:outlineLvl w:val="0"/>
      </w:pPr>
      <w:r>
        <w:t>Статья 2</w:t>
      </w:r>
    </w:p>
    <w:p w:rsidR="006B7812" w:rsidRDefault="006B7812">
      <w:pPr>
        <w:pStyle w:val="ConsPlusNormal"/>
        <w:jc w:val="both"/>
      </w:pPr>
    </w:p>
    <w:p w:rsidR="006B7812" w:rsidRDefault="006B7812">
      <w:pPr>
        <w:pStyle w:val="ConsPlusNormal"/>
        <w:ind w:firstLine="540"/>
        <w:jc w:val="both"/>
      </w:pPr>
      <w:r>
        <w:t>1. Компенсация предоставляется одному из родителей (усыновителей, опекунов, попечителей, приемных родителей) (далее - гражданин) уполномоченным исполнительным органом Смоленской области в сфере социальной защиты населения (далее - уполномоченный орган) путем ее назначения и выплаты.</w:t>
      </w:r>
    </w:p>
    <w:p w:rsidR="006B7812" w:rsidRDefault="006B7812">
      <w:pPr>
        <w:pStyle w:val="ConsPlusNormal"/>
        <w:spacing w:before="220"/>
        <w:ind w:firstLine="540"/>
        <w:jc w:val="both"/>
      </w:pPr>
      <w:r>
        <w:t xml:space="preserve">2. Компенсация предоставляется при условии наличия у многодетной семьи среднедушевого дохода, не превышающего </w:t>
      </w:r>
      <w:proofErr w:type="spellStart"/>
      <w:r>
        <w:t>полуторакратную</w:t>
      </w:r>
      <w:proofErr w:type="spellEnd"/>
      <w:r>
        <w:t xml:space="preserve"> величину прожиточного минимума на душу населения, установленную в Смоленской области в соответствии с Федеральным </w:t>
      </w:r>
      <w:hyperlink r:id="rId7">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и выплатой компенсации. Перечень видов доходов, а также порядок учета и исчисления величины среднедушевого дохода, дающего право на предоставление компенсации, устанавливаются нормативным правовым актом Правительства Смоленской области.</w:t>
      </w:r>
    </w:p>
    <w:p w:rsidR="006B7812" w:rsidRDefault="006B7812">
      <w:pPr>
        <w:pStyle w:val="ConsPlusNormal"/>
        <w:spacing w:before="220"/>
        <w:ind w:firstLine="540"/>
        <w:jc w:val="both"/>
      </w:pPr>
      <w:r>
        <w:t xml:space="preserve">3. Право на предоставление компенсации подтверждается гражданином ежегодно в порядке, предусмотренном </w:t>
      </w:r>
      <w:hyperlink w:anchor="P40">
        <w:r>
          <w:rPr>
            <w:color w:val="0000FF"/>
          </w:rPr>
          <w:t>статьей 3</w:t>
        </w:r>
      </w:hyperlink>
      <w:r>
        <w:t xml:space="preserve"> настоящего закона.</w:t>
      </w:r>
    </w:p>
    <w:p w:rsidR="006B7812" w:rsidRDefault="006B7812">
      <w:pPr>
        <w:pStyle w:val="ConsPlusNormal"/>
        <w:spacing w:before="220"/>
        <w:ind w:firstLine="540"/>
        <w:jc w:val="both"/>
      </w:pPr>
      <w:bookmarkStart w:id="0" w:name="P26"/>
      <w:bookmarkEnd w:id="0"/>
      <w:r>
        <w:t>4. При расчете среднедушевого дохода многодетной семьи учитываются доходы гражданина, его супруга (супруги), а также доходы совместно проживающих с ними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w:t>
      </w:r>
    </w:p>
    <w:p w:rsidR="006B7812" w:rsidRDefault="006B7812">
      <w:pPr>
        <w:pStyle w:val="ConsPlusNormal"/>
        <w:spacing w:before="220"/>
        <w:ind w:firstLine="540"/>
        <w:jc w:val="both"/>
      </w:pPr>
      <w:r>
        <w:t>5. Компенсация не предоставляется гражданам:</w:t>
      </w:r>
    </w:p>
    <w:p w:rsidR="006B7812" w:rsidRDefault="006B7812">
      <w:pPr>
        <w:pStyle w:val="ConsPlusNormal"/>
        <w:spacing w:before="220"/>
        <w:ind w:firstLine="540"/>
        <w:jc w:val="both"/>
      </w:pPr>
      <w:proofErr w:type="gramStart"/>
      <w:r>
        <w:t xml:space="preserve">1) в случае отсутствия у лиц, указанных в части 4 настоящей статьи (за исключением одного из супругов,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доходов, предусмотренных </w:t>
      </w:r>
      <w:r>
        <w:lastRenderedPageBreak/>
        <w:t>нормативным правовым актом Правительства Смоленской области, за последние 12 календарных месяцев, предшествовавших месяцу перед месяцем обращения за</w:t>
      </w:r>
      <w:proofErr w:type="gramEnd"/>
      <w:r>
        <w:t xml:space="preserve"> назначением и выплатой компенсации (далее - расчетный период), за исключением приходящихся на расчетный период следующих случаев (их совокупности):</w:t>
      </w:r>
    </w:p>
    <w:p w:rsidR="006B7812" w:rsidRDefault="006B7812">
      <w:pPr>
        <w:pStyle w:val="ConsPlusNormal"/>
        <w:spacing w:before="220"/>
        <w:ind w:firstLine="540"/>
        <w:jc w:val="both"/>
      </w:pPr>
      <w:r>
        <w:t>а) лица не более 6 месяцев имели статус безработного, ищущего работу;</w:t>
      </w:r>
    </w:p>
    <w:p w:rsidR="006B7812" w:rsidRDefault="006B7812">
      <w:pPr>
        <w:pStyle w:val="ConsPlusNormal"/>
        <w:spacing w:before="220"/>
        <w:ind w:firstLine="540"/>
        <w:jc w:val="both"/>
      </w:pPr>
      <w:r>
        <w:t>б) лица осуществляли уход за ребенком до достижения им возраста трех лет;</w:t>
      </w:r>
    </w:p>
    <w:p w:rsidR="006B7812" w:rsidRDefault="006B7812">
      <w:pPr>
        <w:pStyle w:val="ConsPlusNormal"/>
        <w:spacing w:before="220"/>
        <w:ind w:firstLine="540"/>
        <w:jc w:val="both"/>
      </w:pPr>
      <w:r>
        <w:t>в) лица в возрасте до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6B7812" w:rsidRDefault="006B7812">
      <w:pPr>
        <w:pStyle w:val="ConsPlusNormal"/>
        <w:spacing w:before="220"/>
        <w:ind w:firstLine="540"/>
        <w:jc w:val="both"/>
      </w:pPr>
      <w:r>
        <w:t>г) лица осуществляли уход за ребенком-инвалидом,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6B7812" w:rsidRDefault="006B7812">
      <w:pPr>
        <w:pStyle w:val="ConsPlusNormal"/>
        <w:spacing w:before="220"/>
        <w:ind w:firstLine="540"/>
        <w:jc w:val="both"/>
      </w:pPr>
      <w:proofErr w:type="spellStart"/>
      <w:r>
        <w:t>д</w:t>
      </w:r>
      <w:proofErr w:type="spellEnd"/>
      <w:r>
        <w:t>) лица проходили непрерывное лечение длительностью свыше трех месяцев, вследствие чего временно не могли осуществлять трудовую деятельность. Если ребенок, входящий в состав многодетной семьи, проходил непрерывное лечение длительностью свыше трех месяцев, то этот случай распространяется только на гражданина или только на одного из членов его семьи;</w:t>
      </w:r>
    </w:p>
    <w:p w:rsidR="006B7812" w:rsidRDefault="006B7812">
      <w:pPr>
        <w:pStyle w:val="ConsPlusNormal"/>
        <w:spacing w:before="220"/>
        <w:ind w:firstLine="540"/>
        <w:jc w:val="both"/>
      </w:pPr>
      <w:r>
        <w:t>е) лица проходили военную службу (включая период не более трех месяцев со дня демобилизации);</w:t>
      </w:r>
    </w:p>
    <w:p w:rsidR="006B7812" w:rsidRDefault="006B7812">
      <w:pPr>
        <w:pStyle w:val="ConsPlusNormal"/>
        <w:spacing w:before="220"/>
        <w:ind w:firstLine="540"/>
        <w:jc w:val="both"/>
      </w:pPr>
      <w:r>
        <w:t>ж) лица были лишены свободы или находились под стражей (включая период не более трех месяцев со дня освобождения);</w:t>
      </w:r>
    </w:p>
    <w:p w:rsidR="006B7812" w:rsidRDefault="006B7812">
      <w:pPr>
        <w:pStyle w:val="ConsPlusNormal"/>
        <w:spacing w:before="220"/>
        <w:ind w:firstLine="540"/>
        <w:jc w:val="both"/>
      </w:pPr>
      <w:proofErr w:type="spellStart"/>
      <w:r>
        <w:t>з</w:t>
      </w:r>
      <w:proofErr w:type="spellEnd"/>
      <w:r>
        <w:t>) лица (женщины) были беременны (при условии продолжительности беременности в течение 6 месяцев и более, приходящихся на расчетный период, или при условии, что на день обращения за назначением и выплатой компенсации срок беременности женщины - 12 недель и более);</w:t>
      </w:r>
    </w:p>
    <w:p w:rsidR="006B7812" w:rsidRDefault="006B7812">
      <w:pPr>
        <w:pStyle w:val="ConsPlusNormal"/>
        <w:spacing w:before="220"/>
        <w:ind w:firstLine="540"/>
        <w:jc w:val="both"/>
      </w:pPr>
      <w:r>
        <w:t>2) при наличии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B7812" w:rsidRDefault="006B7812">
      <w:pPr>
        <w:pStyle w:val="ConsPlusNormal"/>
        <w:spacing w:before="220"/>
        <w:ind w:firstLine="540"/>
        <w:jc w:val="both"/>
      </w:pPr>
      <w:r>
        <w:t>6. Назначение и выплата компенсации осуществляются в случае, если период, в течение которого отсутствовали доходы по основаниям, указанным в подпунктах "а" - "</w:t>
      </w:r>
      <w:proofErr w:type="spellStart"/>
      <w:r>
        <w:t>з</w:t>
      </w:r>
      <w:proofErr w:type="spellEnd"/>
      <w:r>
        <w:t>" пункта 1 части 5 настоящей статьи, составляет в совокупности не менее 10 месяцев расчетного периода.</w:t>
      </w:r>
    </w:p>
    <w:p w:rsidR="006B7812" w:rsidRDefault="006B7812">
      <w:pPr>
        <w:pStyle w:val="ConsPlusNormal"/>
        <w:jc w:val="both"/>
      </w:pPr>
    </w:p>
    <w:p w:rsidR="006B7812" w:rsidRDefault="006B7812">
      <w:pPr>
        <w:pStyle w:val="ConsPlusTitle"/>
        <w:ind w:firstLine="540"/>
        <w:jc w:val="both"/>
        <w:outlineLvl w:val="0"/>
      </w:pPr>
      <w:bookmarkStart w:id="1" w:name="P40"/>
      <w:bookmarkEnd w:id="1"/>
      <w:r>
        <w:t>Статья 3</w:t>
      </w:r>
    </w:p>
    <w:p w:rsidR="006B7812" w:rsidRDefault="006B7812">
      <w:pPr>
        <w:pStyle w:val="ConsPlusNormal"/>
        <w:jc w:val="both"/>
      </w:pPr>
    </w:p>
    <w:p w:rsidR="006B7812" w:rsidRDefault="006B7812">
      <w:pPr>
        <w:pStyle w:val="ConsPlusNormal"/>
        <w:ind w:firstLine="540"/>
        <w:jc w:val="both"/>
      </w:pPr>
      <w:bookmarkStart w:id="2" w:name="P42"/>
      <w:bookmarkEnd w:id="2"/>
      <w:r>
        <w:t xml:space="preserve">1. </w:t>
      </w:r>
      <w:proofErr w:type="gramStart"/>
      <w:r>
        <w:t>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w:t>
      </w:r>
      <w:proofErr w:type="gramEnd"/>
      <w:r>
        <w:t>)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лиц, зарегистрированных совместно с гражданином по месту его жительства (месту пребывания), и следующие документы:</w:t>
      </w:r>
    </w:p>
    <w:p w:rsidR="006B7812" w:rsidRDefault="006B7812">
      <w:pPr>
        <w:pStyle w:val="ConsPlusNormal"/>
        <w:spacing w:before="220"/>
        <w:ind w:firstLine="540"/>
        <w:jc w:val="both"/>
      </w:pPr>
      <w:bookmarkStart w:id="3" w:name="P43"/>
      <w:bookmarkEnd w:id="3"/>
      <w:r>
        <w:t>1) документ, удостоверяющий личность гражданина;</w:t>
      </w:r>
    </w:p>
    <w:p w:rsidR="006B7812" w:rsidRDefault="006B7812">
      <w:pPr>
        <w:pStyle w:val="ConsPlusNormal"/>
        <w:spacing w:before="220"/>
        <w:ind w:firstLine="540"/>
        <w:jc w:val="both"/>
      </w:pPr>
      <w:bookmarkStart w:id="4" w:name="P44"/>
      <w:bookmarkEnd w:id="4"/>
      <w:r>
        <w:t xml:space="preserve">2) документ об отнесении гражданина и совместно проживающих с ним лиц к членам многодетной </w:t>
      </w:r>
      <w:r>
        <w:lastRenderedPageBreak/>
        <w:t>семьи (в случае отсутствия сведений в государственной информационной системе "Единая централизованная цифровая платформа в социальной сфере");</w:t>
      </w:r>
    </w:p>
    <w:p w:rsidR="006B7812" w:rsidRDefault="006B7812">
      <w:pPr>
        <w:pStyle w:val="ConsPlusNormal"/>
        <w:spacing w:before="220"/>
        <w:ind w:firstLine="540"/>
        <w:jc w:val="both"/>
      </w:pPr>
      <w:r>
        <w:t xml:space="preserve">3)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 В случае, указанном в </w:t>
      </w:r>
      <w:hyperlink w:anchor="P81">
        <w:r>
          <w:rPr>
            <w:color w:val="0000FF"/>
          </w:rPr>
          <w:t>части 6</w:t>
        </w:r>
      </w:hyperlink>
      <w:r>
        <w:t xml:space="preserve"> настоящей статьи, свидетельства о государственной регистрации рождения детей представляются без нотариально удостоверенного перевода на русский язык;</w:t>
      </w:r>
    </w:p>
    <w:p w:rsidR="006B7812" w:rsidRDefault="006B7812">
      <w:pPr>
        <w:pStyle w:val="ConsPlusNormal"/>
        <w:spacing w:before="220"/>
        <w:ind w:firstLine="540"/>
        <w:jc w:val="both"/>
      </w:pPr>
      <w:r>
        <w:t xml:space="preserve">4) документ об установлении опеки (попечительства) над ребенком (детьми), выданный компетентным органом иностранного государства, и его нотариально удостоверенный перевод на русский язык (в случае, когда установление опеки (попечительства) произведено компетентным органом иностранного государства). В случае, указанном в </w:t>
      </w:r>
      <w:hyperlink w:anchor="P81">
        <w:r>
          <w:rPr>
            <w:color w:val="0000FF"/>
          </w:rPr>
          <w:t>части 6</w:t>
        </w:r>
      </w:hyperlink>
      <w:r>
        <w:t xml:space="preserve"> настоящей статьи, документ об установлении опеки (попечительства) над ребенком (детьми) представляется без нотариально удостоверенного перевода на русский язык;</w:t>
      </w:r>
    </w:p>
    <w:p w:rsidR="006B7812" w:rsidRDefault="006B7812">
      <w:pPr>
        <w:pStyle w:val="ConsPlusNormal"/>
        <w:spacing w:before="220"/>
        <w:ind w:firstLine="540"/>
        <w:jc w:val="both"/>
      </w:pPr>
      <w:bookmarkStart w:id="5" w:name="P47"/>
      <w:bookmarkEnd w:id="5"/>
      <w:r>
        <w:t xml:space="preserve">5)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81">
        <w:r>
          <w:rPr>
            <w:color w:val="0000FF"/>
          </w:rPr>
          <w:t>части 6</w:t>
        </w:r>
      </w:hyperlink>
      <w:r>
        <w:t xml:space="preserve">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w:t>
      </w:r>
    </w:p>
    <w:p w:rsidR="006B7812" w:rsidRDefault="006B7812">
      <w:pPr>
        <w:pStyle w:val="ConsPlusNormal"/>
        <w:spacing w:before="220"/>
        <w:ind w:firstLine="540"/>
        <w:jc w:val="both"/>
      </w:pPr>
      <w:proofErr w:type="gramStart"/>
      <w:r>
        <w:t>6)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6B7812" w:rsidRDefault="006B7812">
      <w:pPr>
        <w:pStyle w:val="ConsPlusNormal"/>
        <w:spacing w:before="220"/>
        <w:ind w:firstLine="540"/>
        <w:jc w:val="both"/>
      </w:pPr>
      <w:r>
        <w:t>7)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6B7812" w:rsidRDefault="006B7812">
      <w:pPr>
        <w:pStyle w:val="ConsPlusNormal"/>
        <w:spacing w:before="220"/>
        <w:ind w:firstLine="540"/>
        <w:jc w:val="both"/>
      </w:pPr>
      <w:proofErr w:type="gramStart"/>
      <w:r>
        <w:t>8)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6B7812" w:rsidRDefault="006B7812">
      <w:pPr>
        <w:pStyle w:val="ConsPlusNormal"/>
        <w:spacing w:before="220"/>
        <w:ind w:firstLine="540"/>
        <w:jc w:val="both"/>
      </w:pPr>
      <w:r>
        <w:t>9)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6B7812" w:rsidRDefault="006B7812">
      <w:pPr>
        <w:pStyle w:val="ConsPlusNormal"/>
        <w:spacing w:before="220"/>
        <w:ind w:firstLine="540"/>
        <w:jc w:val="both"/>
      </w:pPr>
      <w:r>
        <w:t>10)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p>
    <w:p w:rsidR="006B7812" w:rsidRDefault="006B7812">
      <w:pPr>
        <w:pStyle w:val="ConsPlusNormal"/>
        <w:spacing w:before="220"/>
        <w:ind w:firstLine="540"/>
        <w:jc w:val="both"/>
      </w:pPr>
      <w:bookmarkStart w:id="6" w:name="P53"/>
      <w:bookmarkEnd w:id="6"/>
      <w:r>
        <w:t>11)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6B7812" w:rsidRDefault="006B7812">
      <w:pPr>
        <w:pStyle w:val="ConsPlusNormal"/>
        <w:spacing w:before="220"/>
        <w:ind w:firstLine="540"/>
        <w:jc w:val="both"/>
      </w:pPr>
      <w:bookmarkStart w:id="7" w:name="P54"/>
      <w:bookmarkEnd w:id="7"/>
      <w:r>
        <w:t>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6B7812" w:rsidRDefault="006B7812">
      <w:pPr>
        <w:pStyle w:val="ConsPlusNormal"/>
        <w:spacing w:before="220"/>
        <w:ind w:firstLine="540"/>
        <w:jc w:val="both"/>
      </w:pPr>
      <w:bookmarkStart w:id="8" w:name="P55"/>
      <w:bookmarkEnd w:id="8"/>
      <w:r>
        <w:t xml:space="preserve">13)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w:t>
      </w:r>
      <w:r>
        <w:lastRenderedPageBreak/>
        <w:t>гражданина);</w:t>
      </w:r>
    </w:p>
    <w:p w:rsidR="006B7812" w:rsidRDefault="006B7812">
      <w:pPr>
        <w:pStyle w:val="ConsPlusNormal"/>
        <w:spacing w:before="220"/>
        <w:ind w:firstLine="540"/>
        <w:jc w:val="both"/>
      </w:pPr>
      <w:bookmarkStart w:id="9" w:name="P56"/>
      <w:bookmarkEnd w:id="9"/>
      <w:proofErr w:type="gramStart"/>
      <w:r>
        <w:t xml:space="preserve">14) документы, содержащие сведения о доходах, полученных гражданином и лицами, указанными в </w:t>
      </w:r>
      <w:hyperlink w:anchor="P26">
        <w:r>
          <w:rPr>
            <w:color w:val="0000FF"/>
          </w:rPr>
          <w:t>части 4 статьи 2</w:t>
        </w:r>
      </w:hyperlink>
      <w:r>
        <w:t xml:space="preserve"> настоящего закона, за расчетный период (при отсутствии сведений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(далее - органы, организации);</w:t>
      </w:r>
      <w:proofErr w:type="gramEnd"/>
    </w:p>
    <w:p w:rsidR="006B7812" w:rsidRDefault="006B7812">
      <w:pPr>
        <w:pStyle w:val="ConsPlusNormal"/>
        <w:spacing w:before="220"/>
        <w:ind w:firstLine="540"/>
        <w:jc w:val="both"/>
      </w:pPr>
      <w:bookmarkStart w:id="10" w:name="P57"/>
      <w:bookmarkEnd w:id="10"/>
      <w:r>
        <w:t>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rsidR="006B7812" w:rsidRDefault="006B7812">
      <w:pPr>
        <w:pStyle w:val="ConsPlusNormal"/>
        <w:spacing w:before="220"/>
        <w:ind w:firstLine="540"/>
        <w:jc w:val="both"/>
      </w:pPr>
      <w:r>
        <w:t>16) документ, подтверждающий прохождение военной службы по призыву (для детей в возрасте до 23 лет, проходящих военную службу по призыву);</w:t>
      </w:r>
    </w:p>
    <w:p w:rsidR="006B7812" w:rsidRDefault="006B7812">
      <w:pPr>
        <w:pStyle w:val="ConsPlusNormal"/>
        <w:spacing w:before="220"/>
        <w:ind w:firstLine="540"/>
        <w:jc w:val="both"/>
      </w:pPr>
      <w:bookmarkStart w:id="11" w:name="P59"/>
      <w:bookmarkEnd w:id="11"/>
      <w:r>
        <w:t>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rsidR="006B7812" w:rsidRDefault="006B7812">
      <w:pPr>
        <w:pStyle w:val="ConsPlusNormal"/>
        <w:spacing w:before="220"/>
        <w:ind w:firstLine="540"/>
        <w:jc w:val="both"/>
      </w:pPr>
      <w:bookmarkStart w:id="12" w:name="P60"/>
      <w:bookmarkEnd w:id="12"/>
      <w:r>
        <w:t xml:space="preserve">2. </w:t>
      </w:r>
      <w:proofErr w:type="gramStart"/>
      <w:r>
        <w:t>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w:t>
      </w:r>
      <w:proofErr w:type="gramEnd"/>
      <w:r>
        <w:t xml:space="preserve"> многодетной семьи, и документы, указанные в </w:t>
      </w:r>
      <w:hyperlink w:anchor="P43">
        <w:r>
          <w:rPr>
            <w:color w:val="0000FF"/>
          </w:rPr>
          <w:t>пунктах 1</w:t>
        </w:r>
      </w:hyperlink>
      <w:r>
        <w:t xml:space="preserve"> - </w:t>
      </w:r>
      <w:hyperlink w:anchor="P59">
        <w:r>
          <w:rPr>
            <w:color w:val="0000FF"/>
          </w:rPr>
          <w:t>17 части 1</w:t>
        </w:r>
      </w:hyperlink>
      <w:r>
        <w:t xml:space="preserve"> настоящей статьи, в отношении указанного члена многодетной семьи.</w:t>
      </w:r>
    </w:p>
    <w:p w:rsidR="006B7812" w:rsidRDefault="006B7812">
      <w:pPr>
        <w:pStyle w:val="ConsPlusNormal"/>
        <w:spacing w:before="220"/>
        <w:ind w:firstLine="540"/>
        <w:jc w:val="both"/>
      </w:pPr>
      <w:bookmarkStart w:id="13" w:name="P61"/>
      <w:bookmarkEnd w:id="13"/>
      <w:r>
        <w:t>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w:t>
      </w:r>
    </w:p>
    <w:p w:rsidR="006B7812" w:rsidRDefault="006B7812">
      <w:pPr>
        <w:pStyle w:val="ConsPlusNormal"/>
        <w:spacing w:before="220"/>
        <w:ind w:firstLine="540"/>
        <w:jc w:val="both"/>
      </w:pPr>
      <w:bookmarkStart w:id="14" w:name="P62"/>
      <w:bookmarkEnd w:id="14"/>
      <w:r>
        <w:t>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p w:rsidR="006B7812" w:rsidRDefault="006B7812">
      <w:pPr>
        <w:pStyle w:val="ConsPlusNormal"/>
        <w:spacing w:before="220"/>
        <w:ind w:firstLine="540"/>
        <w:jc w:val="both"/>
      </w:pPr>
      <w:bookmarkStart w:id="15" w:name="P63"/>
      <w:bookmarkEnd w:id="15"/>
      <w:r>
        <w:t>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6B7812" w:rsidRDefault="006B7812">
      <w:pPr>
        <w:pStyle w:val="ConsPlusNormal"/>
        <w:spacing w:before="220"/>
        <w:ind w:firstLine="540"/>
        <w:jc w:val="both"/>
      </w:pPr>
      <w:bookmarkStart w:id="16" w:name="P64"/>
      <w:bookmarkEnd w:id="16"/>
      <w:r>
        <w:t>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w:t>
      </w:r>
    </w:p>
    <w:p w:rsidR="006B7812" w:rsidRDefault="006B7812">
      <w:pPr>
        <w:pStyle w:val="ConsPlusNormal"/>
        <w:spacing w:before="220"/>
        <w:ind w:firstLine="540"/>
        <w:jc w:val="both"/>
      </w:pPr>
      <w:bookmarkStart w:id="17" w:name="P65"/>
      <w:bookmarkEnd w:id="17"/>
      <w:r>
        <w:t>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6B7812" w:rsidRDefault="006B7812">
      <w:pPr>
        <w:pStyle w:val="ConsPlusNormal"/>
        <w:spacing w:before="220"/>
        <w:ind w:firstLine="540"/>
        <w:jc w:val="both"/>
      </w:pPr>
      <w:bookmarkStart w:id="18" w:name="P66"/>
      <w:bookmarkEnd w:id="18"/>
      <w:r>
        <w:t>5) сведений о предоставлении (</w:t>
      </w:r>
      <w:proofErr w:type="spellStart"/>
      <w:r>
        <w:t>непредоставлении</w:t>
      </w:r>
      <w:proofErr w:type="spellEnd"/>
      <w:r>
        <w:t>)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6B7812" w:rsidRDefault="006B7812">
      <w:pPr>
        <w:pStyle w:val="ConsPlusNormal"/>
        <w:spacing w:before="220"/>
        <w:ind w:firstLine="540"/>
        <w:jc w:val="both"/>
      </w:pPr>
      <w:bookmarkStart w:id="19" w:name="P67"/>
      <w:bookmarkEnd w:id="19"/>
      <w:r>
        <w:t xml:space="preserve">6) документов, содержащих сведения о доходах, полученных гражданином и лицами, указанными в </w:t>
      </w:r>
      <w:hyperlink w:anchor="P26">
        <w:r>
          <w:rPr>
            <w:color w:val="0000FF"/>
          </w:rPr>
          <w:t>части 4 статьи 2</w:t>
        </w:r>
      </w:hyperlink>
      <w:r>
        <w:t xml:space="preserve"> настоящего закона, за расчетный период.</w:t>
      </w:r>
    </w:p>
    <w:p w:rsidR="006B7812" w:rsidRDefault="006B7812">
      <w:pPr>
        <w:pStyle w:val="ConsPlusNormal"/>
        <w:spacing w:before="220"/>
        <w:ind w:firstLine="540"/>
        <w:jc w:val="both"/>
      </w:pPr>
      <w:bookmarkStart w:id="20" w:name="P68"/>
      <w:bookmarkEnd w:id="20"/>
      <w:r>
        <w:lastRenderedPageBreak/>
        <w:t>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6B7812" w:rsidRDefault="006B7812">
      <w:pPr>
        <w:pStyle w:val="ConsPlusNormal"/>
        <w:spacing w:before="220"/>
        <w:ind w:firstLine="540"/>
        <w:jc w:val="both"/>
      </w:pPr>
      <w:r>
        <w:t>1) из государственной информационной системы "Единая централизованная цифровая платформа в социальной сфере":</w:t>
      </w:r>
    </w:p>
    <w:p w:rsidR="006B7812" w:rsidRDefault="006B7812">
      <w:pPr>
        <w:pStyle w:val="ConsPlusNormal"/>
        <w:spacing w:before="220"/>
        <w:ind w:firstLine="540"/>
        <w:jc w:val="both"/>
      </w:pPr>
      <w:r>
        <w:t>а) сведения об отнесении гражданина и совместно проживающих с ним лиц к членам многодетной семьи;</w:t>
      </w:r>
    </w:p>
    <w:p w:rsidR="006B7812" w:rsidRDefault="006B7812">
      <w:pPr>
        <w:pStyle w:val="ConsPlusNormal"/>
        <w:spacing w:before="220"/>
        <w:ind w:firstLine="540"/>
        <w:jc w:val="both"/>
      </w:pPr>
      <w:r>
        <w:t>б) сведения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w:t>
      </w:r>
    </w:p>
    <w:p w:rsidR="006B7812" w:rsidRDefault="006B7812">
      <w:pPr>
        <w:pStyle w:val="ConsPlusNormal"/>
        <w:spacing w:before="220"/>
        <w:ind w:firstLine="540"/>
        <w:jc w:val="both"/>
      </w:pPr>
      <w:r>
        <w:t>2) из государственной информационной системы жилищно-коммунального хозяйства:</w:t>
      </w:r>
    </w:p>
    <w:p w:rsidR="006B7812" w:rsidRDefault="006B7812">
      <w:pPr>
        <w:pStyle w:val="ConsPlusNormal"/>
        <w:spacing w:before="220"/>
        <w:ind w:firstLine="540"/>
        <w:jc w:val="both"/>
      </w:pPr>
      <w:r>
        <w:t>а)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6B7812" w:rsidRDefault="006B7812">
      <w:pPr>
        <w:pStyle w:val="ConsPlusNormal"/>
        <w:spacing w:before="220"/>
        <w:ind w:firstLine="540"/>
        <w:jc w:val="both"/>
      </w:pPr>
      <w:r>
        <w:t>б) сведения о начислении взноса на капитальный ремонт общего имущества в многоквартирном доме за месяц, предшествующий месяцу подачи заявления;</w:t>
      </w:r>
    </w:p>
    <w:p w:rsidR="006B7812" w:rsidRDefault="006B7812">
      <w:pPr>
        <w:pStyle w:val="ConsPlusNormal"/>
        <w:spacing w:before="220"/>
        <w:ind w:firstLine="540"/>
        <w:jc w:val="both"/>
      </w:pPr>
      <w:r>
        <w:t>в)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w:t>
      </w:r>
    </w:p>
    <w:p w:rsidR="006B7812" w:rsidRDefault="006B7812">
      <w:pPr>
        <w:pStyle w:val="ConsPlusNormal"/>
        <w:spacing w:before="220"/>
        <w:ind w:firstLine="540"/>
        <w:jc w:val="both"/>
      </w:pPr>
      <w:r>
        <w:t>г) сведения о начислении платы за коммунальные услуги за месяц, предшествующий месяцу подачи заявления;</w:t>
      </w:r>
    </w:p>
    <w:p w:rsidR="006B7812" w:rsidRDefault="006B7812">
      <w:pPr>
        <w:pStyle w:val="ConsPlusNormal"/>
        <w:spacing w:before="220"/>
        <w:ind w:firstLine="540"/>
        <w:jc w:val="both"/>
      </w:pPr>
      <w:bookmarkStart w:id="21" w:name="P77"/>
      <w:bookmarkEnd w:id="21"/>
      <w:proofErr w:type="spellStart"/>
      <w:r>
        <w:t>д</w:t>
      </w:r>
      <w:proofErr w:type="spellEnd"/>
      <w:r>
        <w:t>)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w:t>
      </w:r>
    </w:p>
    <w:p w:rsidR="006B7812" w:rsidRDefault="006B7812">
      <w:pPr>
        <w:pStyle w:val="ConsPlusNormal"/>
        <w:spacing w:before="220"/>
        <w:ind w:firstLine="540"/>
        <w:jc w:val="both"/>
      </w:pPr>
      <w:r>
        <w:t>е) сведения о приобретении бытового газа в баллонах по договору поставки бытового газа (в случае отсутствия центрального газоснабжения);</w:t>
      </w:r>
    </w:p>
    <w:p w:rsidR="006B7812" w:rsidRDefault="006B7812">
      <w:pPr>
        <w:pStyle w:val="ConsPlusNormal"/>
        <w:spacing w:before="220"/>
        <w:ind w:firstLine="540"/>
        <w:jc w:val="both"/>
      </w:pPr>
      <w:bookmarkStart w:id="22" w:name="P79"/>
      <w:bookmarkEnd w:id="22"/>
      <w:r>
        <w:t>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B7812" w:rsidRDefault="006B7812">
      <w:pPr>
        <w:pStyle w:val="ConsPlusNormal"/>
        <w:spacing w:before="220"/>
        <w:ind w:firstLine="540"/>
        <w:jc w:val="both"/>
      </w:pPr>
      <w:bookmarkStart w:id="23" w:name="P80"/>
      <w:bookmarkEnd w:id="23"/>
      <w:r>
        <w:t xml:space="preserve">5. Гражданин (его представитель) вправе по собственной инициативе представить в учреждение или в многофункциональный центр указанные в </w:t>
      </w:r>
      <w:hyperlink w:anchor="P62">
        <w:r>
          <w:rPr>
            <w:color w:val="0000FF"/>
          </w:rPr>
          <w:t>пунктах 1</w:t>
        </w:r>
      </w:hyperlink>
      <w:r>
        <w:t xml:space="preserve"> и </w:t>
      </w:r>
      <w:hyperlink w:anchor="P65">
        <w:r>
          <w:rPr>
            <w:color w:val="0000FF"/>
          </w:rPr>
          <w:t>4 части 3</w:t>
        </w:r>
      </w:hyperlink>
      <w:r>
        <w:t xml:space="preserve"> настоящей статьи документы, а также документы, содержащие сведения, указанные в </w:t>
      </w:r>
      <w:hyperlink w:anchor="P63">
        <w:r>
          <w:rPr>
            <w:color w:val="0000FF"/>
          </w:rPr>
          <w:t>пунктах 2</w:t>
        </w:r>
      </w:hyperlink>
      <w:r>
        <w:t xml:space="preserve">, </w:t>
      </w:r>
      <w:hyperlink w:anchor="P64">
        <w:r>
          <w:rPr>
            <w:color w:val="0000FF"/>
          </w:rPr>
          <w:t>3</w:t>
        </w:r>
      </w:hyperlink>
      <w:r>
        <w:t xml:space="preserve">, </w:t>
      </w:r>
      <w:hyperlink w:anchor="P66">
        <w:r>
          <w:rPr>
            <w:color w:val="0000FF"/>
          </w:rPr>
          <w:t>5</w:t>
        </w:r>
      </w:hyperlink>
      <w:r>
        <w:t xml:space="preserve"> и </w:t>
      </w:r>
      <w:hyperlink w:anchor="P67">
        <w:r>
          <w:rPr>
            <w:color w:val="0000FF"/>
          </w:rPr>
          <w:t>6 части 3</w:t>
        </w:r>
      </w:hyperlink>
      <w:r>
        <w:t xml:space="preserve"> и в </w:t>
      </w:r>
      <w:hyperlink w:anchor="P68">
        <w:r>
          <w:rPr>
            <w:color w:val="0000FF"/>
          </w:rPr>
          <w:t>части 4</w:t>
        </w:r>
      </w:hyperlink>
      <w:r>
        <w:t xml:space="preserve"> настоящей статьи.</w:t>
      </w:r>
    </w:p>
    <w:p w:rsidR="006B7812" w:rsidRDefault="006B7812">
      <w:pPr>
        <w:pStyle w:val="ConsPlusNormal"/>
        <w:spacing w:before="220"/>
        <w:ind w:firstLine="540"/>
        <w:jc w:val="both"/>
      </w:pPr>
      <w:bookmarkStart w:id="24" w:name="P81"/>
      <w:bookmarkEnd w:id="24"/>
      <w:r>
        <w:t xml:space="preserve">6. </w:t>
      </w:r>
      <w:proofErr w:type="gramStart"/>
      <w:r>
        <w:t xml:space="preserve">Документы, указанные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w:t>
      </w:r>
      <w:proofErr w:type="gramEnd"/>
      <w:r>
        <w:t xml:space="preserve"> </w:t>
      </w:r>
      <w:proofErr w:type="gramStart"/>
      <w:r>
        <w:t>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w:t>
      </w:r>
      <w:proofErr w:type="gramEnd"/>
      <w:r>
        <w:t xml:space="preserve"> </w:t>
      </w:r>
      <w:proofErr w:type="gramStart"/>
      <w:r>
        <w:t xml:space="preserve">через территории </w:t>
      </w:r>
      <w:r>
        <w:lastRenderedPageBreak/>
        <w:t xml:space="preserve">третьих государств, или постоянно проживавших по состоянию на день вступления в силу Федерального </w:t>
      </w:r>
      <w:hyperlink r:id="rId8">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w:t>
      </w:r>
      <w:proofErr w:type="gramEnd"/>
      <w:r>
        <w:t xml:space="preserve"> русский язык.</w:t>
      </w:r>
    </w:p>
    <w:p w:rsidR="006B7812" w:rsidRDefault="006B7812">
      <w:pPr>
        <w:pStyle w:val="ConsPlusNormal"/>
        <w:spacing w:before="220"/>
        <w:ind w:firstLine="540"/>
        <w:jc w:val="both"/>
      </w:pPr>
      <w:bookmarkStart w:id="25" w:name="P82"/>
      <w:bookmarkEnd w:id="25"/>
      <w:r>
        <w:t xml:space="preserve">7. Документы, указанные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а также документы, указанные в </w:t>
      </w:r>
      <w:hyperlink w:anchor="P80">
        <w:r>
          <w:rPr>
            <w:color w:val="0000FF"/>
          </w:rPr>
          <w:t>части 5</w:t>
        </w:r>
      </w:hyperlink>
      <w:r>
        <w:t xml:space="preserve"> настоящей статьи, представляются в подлинниках. </w:t>
      </w:r>
      <w:proofErr w:type="gramStart"/>
      <w:r>
        <w:t xml:space="preserve">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anchor="P43">
        <w:r>
          <w:rPr>
            <w:color w:val="0000FF"/>
          </w:rPr>
          <w:t>пунктах 1</w:t>
        </w:r>
      </w:hyperlink>
      <w:r>
        <w:t xml:space="preserve"> - </w:t>
      </w:r>
      <w:hyperlink w:anchor="P53">
        <w:r>
          <w:rPr>
            <w:color w:val="0000FF"/>
          </w:rPr>
          <w:t>11</w:t>
        </w:r>
      </w:hyperlink>
      <w:r>
        <w:t xml:space="preserve">, </w:t>
      </w:r>
      <w:hyperlink w:anchor="P55">
        <w:r>
          <w:rPr>
            <w:color w:val="0000FF"/>
          </w:rPr>
          <w:t>13</w:t>
        </w:r>
      </w:hyperlink>
      <w:r>
        <w:t xml:space="preserve"> и </w:t>
      </w:r>
      <w:hyperlink w:anchor="P56">
        <w:r>
          <w:rPr>
            <w:color w:val="0000FF"/>
          </w:rPr>
          <w:t>14 части 1</w:t>
        </w:r>
      </w:hyperlink>
      <w:r>
        <w:t xml:space="preserve"> настоящей</w:t>
      </w:r>
      <w:proofErr w:type="gramEnd"/>
      <w:r>
        <w:t xml:space="preserve"> </w:t>
      </w:r>
      <w:proofErr w:type="gramStart"/>
      <w:r>
        <w:t xml:space="preserve">статьи, а также в </w:t>
      </w:r>
      <w:hyperlink w:anchor="P80">
        <w:r>
          <w:rPr>
            <w:color w:val="0000FF"/>
          </w:rPr>
          <w:t>части 5</w:t>
        </w:r>
      </w:hyperlink>
      <w:r>
        <w:t xml:space="preserve"> настоящей статьи (за исключением документов, содержащих сведения, указанные в </w:t>
      </w:r>
      <w:hyperlink w:anchor="P66">
        <w:r>
          <w:rPr>
            <w:color w:val="0000FF"/>
          </w:rPr>
          <w:t>пункте 5 части 3</w:t>
        </w:r>
      </w:hyperlink>
      <w:r>
        <w:t xml:space="preserve">, в </w:t>
      </w:r>
      <w:hyperlink w:anchor="P77">
        <w:r>
          <w:rPr>
            <w:color w:val="0000FF"/>
          </w:rPr>
          <w:t>подпунктах "</w:t>
        </w:r>
        <w:proofErr w:type="spellStart"/>
        <w:r>
          <w:rPr>
            <w:color w:val="0000FF"/>
          </w:rPr>
          <w:t>д</w:t>
        </w:r>
        <w:proofErr w:type="spellEnd"/>
        <w:r>
          <w:rPr>
            <w:color w:val="0000FF"/>
          </w:rPr>
          <w:t>"</w:t>
        </w:r>
      </w:hyperlink>
      <w:r>
        <w:t xml:space="preserve"> и </w:t>
      </w:r>
      <w:hyperlink w:anchor="P79">
        <w:r>
          <w:rPr>
            <w:color w:val="0000FF"/>
          </w:rPr>
          <w:t>"ж" пункта 2 части 4</w:t>
        </w:r>
      </w:hyperlink>
      <w:r>
        <w:t xml:space="preserve"> настоящей статьи), заверяет их, после чего подлинники документов, за исключением документов, указанных в </w:t>
      </w:r>
      <w:hyperlink w:anchor="P54">
        <w:r>
          <w:rPr>
            <w:color w:val="0000FF"/>
          </w:rPr>
          <w:t>пунктах 12</w:t>
        </w:r>
      </w:hyperlink>
      <w:r>
        <w:t xml:space="preserve">, </w:t>
      </w:r>
      <w:hyperlink w:anchor="P57">
        <w:r>
          <w:rPr>
            <w:color w:val="0000FF"/>
          </w:rPr>
          <w:t>15</w:t>
        </w:r>
      </w:hyperlink>
      <w:r>
        <w:t xml:space="preserve"> - </w:t>
      </w:r>
      <w:hyperlink w:anchor="P59">
        <w:r>
          <w:rPr>
            <w:color w:val="0000FF"/>
          </w:rPr>
          <w:t>17 части 1</w:t>
        </w:r>
      </w:hyperlink>
      <w:r>
        <w:t xml:space="preserve">, документов, содержащих сведения, указанные в </w:t>
      </w:r>
      <w:hyperlink w:anchor="P66">
        <w:r>
          <w:rPr>
            <w:color w:val="0000FF"/>
          </w:rPr>
          <w:t>пункте 5 части 3</w:t>
        </w:r>
      </w:hyperlink>
      <w:r>
        <w:t xml:space="preserve">, в </w:t>
      </w:r>
      <w:hyperlink w:anchor="P77">
        <w:r>
          <w:rPr>
            <w:color w:val="0000FF"/>
          </w:rPr>
          <w:t>подпунктах "</w:t>
        </w:r>
        <w:proofErr w:type="spellStart"/>
        <w:r>
          <w:rPr>
            <w:color w:val="0000FF"/>
          </w:rPr>
          <w:t>д</w:t>
        </w:r>
        <w:proofErr w:type="spellEnd"/>
        <w:r>
          <w:rPr>
            <w:color w:val="0000FF"/>
          </w:rPr>
          <w:t>"</w:t>
        </w:r>
      </w:hyperlink>
      <w:r>
        <w:t xml:space="preserve"> и</w:t>
      </w:r>
      <w:proofErr w:type="gramEnd"/>
      <w:r>
        <w:t xml:space="preserve"> </w:t>
      </w:r>
      <w:hyperlink w:anchor="P79">
        <w:r>
          <w:rPr>
            <w:color w:val="0000FF"/>
          </w:rPr>
          <w:t>"ж" пункта 2 части 4</w:t>
        </w:r>
      </w:hyperlink>
      <w:r>
        <w:t xml:space="preserve"> настоящей статьи, возвращаются гражданину (его представителю).</w:t>
      </w:r>
    </w:p>
    <w:p w:rsidR="006B7812" w:rsidRDefault="006B7812">
      <w:pPr>
        <w:pStyle w:val="ConsPlusNormal"/>
        <w:spacing w:before="220"/>
        <w:ind w:firstLine="540"/>
        <w:jc w:val="both"/>
      </w:pPr>
      <w:r>
        <w:t xml:space="preserve">8. </w:t>
      </w:r>
      <w:proofErr w:type="gramStart"/>
      <w:r>
        <w:t xml:space="preserve">Заявление, а также документы и сведения, указанные в </w:t>
      </w:r>
      <w:hyperlink w:anchor="P42">
        <w:r>
          <w:rPr>
            <w:color w:val="0000FF"/>
          </w:rPr>
          <w:t>частях 1</w:t>
        </w:r>
      </w:hyperlink>
      <w:r>
        <w:t xml:space="preserve"> - </w:t>
      </w:r>
      <w:hyperlink w:anchor="P80">
        <w:r>
          <w:rPr>
            <w:color w:val="0000FF"/>
          </w:rPr>
          <w:t>5</w:t>
        </w:r>
      </w:hyperlink>
      <w:r>
        <w:t xml:space="preserve"> настоящей статьи (далее - документы (сведения),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w:t>
      </w:r>
      <w:proofErr w:type="gramEnd"/>
    </w:p>
    <w:p w:rsidR="006B7812" w:rsidRDefault="006B7812">
      <w:pPr>
        <w:pStyle w:val="ConsPlusNormal"/>
        <w:spacing w:before="220"/>
        <w:ind w:firstLine="540"/>
        <w:jc w:val="both"/>
      </w:pPr>
      <w:r>
        <w:t xml:space="preserve">9. </w:t>
      </w:r>
      <w:proofErr w:type="gramStart"/>
      <w:r>
        <w:t>Направление заявления с прилагаемыми к нему документами (сведениями) в форме электронного документа посредством единого портала и (или) регионального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t xml:space="preserve">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B7812" w:rsidRDefault="006B7812">
      <w:pPr>
        <w:pStyle w:val="ConsPlusNormal"/>
        <w:spacing w:before="220"/>
        <w:ind w:firstLine="540"/>
        <w:jc w:val="both"/>
      </w:pPr>
      <w:r>
        <w:t>10.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11 настоящей статьи.</w:t>
      </w:r>
    </w:p>
    <w:p w:rsidR="006B7812" w:rsidRDefault="006B7812">
      <w:pPr>
        <w:pStyle w:val="ConsPlusNormal"/>
        <w:spacing w:before="220"/>
        <w:ind w:firstLine="540"/>
        <w:jc w:val="both"/>
      </w:pPr>
      <w:r>
        <w:t>11. Основаниями для отказа в приеме заявления с прилагаемыми к нему документами (сведениями) являются:</w:t>
      </w:r>
    </w:p>
    <w:p w:rsidR="006B7812" w:rsidRDefault="006B7812">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 и (или) региональном портале;</w:t>
      </w:r>
    </w:p>
    <w:p w:rsidR="006B7812" w:rsidRDefault="006B7812">
      <w:pPr>
        <w:pStyle w:val="ConsPlusNormal"/>
        <w:spacing w:before="220"/>
        <w:ind w:firstLine="540"/>
        <w:jc w:val="both"/>
      </w:pPr>
      <w:r>
        <w:t>2) истечение срока действия документа (сведений) (на день подачи заявления);</w:t>
      </w:r>
    </w:p>
    <w:p w:rsidR="006B7812" w:rsidRDefault="006B7812">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6B7812" w:rsidRDefault="006B7812">
      <w:pPr>
        <w:pStyle w:val="ConsPlusNormal"/>
        <w:spacing w:before="220"/>
        <w:ind w:firstLine="540"/>
        <w:jc w:val="both"/>
      </w:pPr>
      <w:r>
        <w:t>4) подача заявления лицом, не уполномоченным на осуществление таких действий;</w:t>
      </w:r>
    </w:p>
    <w:p w:rsidR="006B7812" w:rsidRDefault="006B7812">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6B7812" w:rsidRDefault="006B7812">
      <w:pPr>
        <w:pStyle w:val="ConsPlusNormal"/>
        <w:spacing w:before="220"/>
        <w:ind w:firstLine="540"/>
        <w:jc w:val="both"/>
      </w:pPr>
      <w:r>
        <w:t xml:space="preserve">6) представление документов (сведений), не соответствующих по форме или содержанию </w:t>
      </w:r>
      <w:r>
        <w:lastRenderedPageBreak/>
        <w:t>требованиям законодательства Российской Федерации;</w:t>
      </w:r>
    </w:p>
    <w:p w:rsidR="006B7812" w:rsidRDefault="006B7812">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6B7812" w:rsidRDefault="006B7812">
      <w:pPr>
        <w:pStyle w:val="ConsPlusNormal"/>
        <w:spacing w:before="220"/>
        <w:ind w:firstLine="540"/>
        <w:jc w:val="both"/>
      </w:pPr>
      <w:r>
        <w:t xml:space="preserve">12. </w:t>
      </w:r>
      <w:proofErr w:type="gramStart"/>
      <w:r>
        <w:t xml:space="preserve">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а также документов, указанных в </w:t>
      </w:r>
      <w:hyperlink w:anchor="P80">
        <w:r>
          <w:rPr>
            <w:color w:val="0000FF"/>
          </w:rPr>
          <w:t>части 5</w:t>
        </w:r>
      </w:hyperlink>
      <w:r>
        <w:t xml:space="preserve"> настоящей статьи, направляет заявление, документы, указанные в </w:t>
      </w:r>
      <w:hyperlink w:anchor="P54">
        <w:r>
          <w:rPr>
            <w:color w:val="0000FF"/>
          </w:rPr>
          <w:t>пунктах 12</w:t>
        </w:r>
      </w:hyperlink>
      <w:r>
        <w:t xml:space="preserve">, </w:t>
      </w:r>
      <w:hyperlink w:anchor="P57">
        <w:r>
          <w:rPr>
            <w:color w:val="0000FF"/>
          </w:rPr>
          <w:t>15</w:t>
        </w:r>
      </w:hyperlink>
      <w:r>
        <w:t xml:space="preserve"> - </w:t>
      </w:r>
      <w:hyperlink w:anchor="P59">
        <w:r>
          <w:rPr>
            <w:color w:val="0000FF"/>
          </w:rPr>
          <w:t>17 части 1</w:t>
        </w:r>
      </w:hyperlink>
      <w:r>
        <w:t xml:space="preserve"> настоящей статьи, документы, содержащие сведения, указанные в </w:t>
      </w:r>
      <w:hyperlink w:anchor="P66">
        <w:r>
          <w:rPr>
            <w:color w:val="0000FF"/>
          </w:rPr>
          <w:t>пункте 5 части 3</w:t>
        </w:r>
        <w:proofErr w:type="gramEnd"/>
      </w:hyperlink>
      <w:r>
        <w:t xml:space="preserve">, в </w:t>
      </w:r>
      <w:hyperlink w:anchor="P77">
        <w:r>
          <w:rPr>
            <w:color w:val="0000FF"/>
          </w:rPr>
          <w:t>подпунктах "</w:t>
        </w:r>
        <w:proofErr w:type="spellStart"/>
        <w:r>
          <w:rPr>
            <w:color w:val="0000FF"/>
          </w:rPr>
          <w:t>д</w:t>
        </w:r>
        <w:proofErr w:type="spellEnd"/>
        <w:r>
          <w:rPr>
            <w:color w:val="0000FF"/>
          </w:rPr>
          <w:t>"</w:t>
        </w:r>
      </w:hyperlink>
      <w:r>
        <w:t xml:space="preserve"> и </w:t>
      </w:r>
      <w:hyperlink w:anchor="P79">
        <w:r>
          <w:rPr>
            <w:color w:val="0000FF"/>
          </w:rPr>
          <w:t>"ж" пункта 2 части 4</w:t>
        </w:r>
      </w:hyperlink>
      <w:r>
        <w:t xml:space="preserve"> настоящей статьи, и копии документов, указанные в </w:t>
      </w:r>
      <w:hyperlink w:anchor="P82">
        <w:r>
          <w:rPr>
            <w:color w:val="0000FF"/>
          </w:rPr>
          <w:t>части 7</w:t>
        </w:r>
      </w:hyperlink>
      <w:r>
        <w:t xml:space="preserve"> настоящей статьи, в учреждение. </w:t>
      </w:r>
      <w:proofErr w:type="gramStart"/>
      <w:r>
        <w:t xml:space="preserve">В случаях, предусмотренных </w:t>
      </w:r>
      <w:hyperlink w:anchor="P61">
        <w:r>
          <w:rPr>
            <w:color w:val="0000FF"/>
          </w:rPr>
          <w:t>частями 3</w:t>
        </w:r>
      </w:hyperlink>
      <w:r>
        <w:t xml:space="preserve"> и </w:t>
      </w:r>
      <w:hyperlink w:anchor="P68">
        <w:r>
          <w:rPr>
            <w:color w:val="0000FF"/>
          </w:rPr>
          <w:t>4</w:t>
        </w:r>
      </w:hyperlink>
      <w:r>
        <w:t xml:space="preserve"> настоящей статьи, указанные заявление, документы, копии документов, ответы на межведомственные запросы, указанные в </w:t>
      </w:r>
      <w:hyperlink w:anchor="P61">
        <w:r>
          <w:rPr>
            <w:color w:val="0000FF"/>
          </w:rPr>
          <w:t>части 3</w:t>
        </w:r>
      </w:hyperlink>
      <w:r>
        <w:t xml:space="preserve"> настоящей статьи, а также сведения, указанные в </w:t>
      </w:r>
      <w:hyperlink w:anchor="P68">
        <w:r>
          <w:rPr>
            <w:color w:val="0000FF"/>
          </w:rPr>
          <w:t>части 4</w:t>
        </w:r>
      </w:hyperlink>
      <w: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anchor="P68">
        <w:r>
          <w:rPr>
            <w:color w:val="0000FF"/>
          </w:rPr>
          <w:t>части 4</w:t>
        </w:r>
        <w:proofErr w:type="gramEnd"/>
      </w:hyperlink>
      <w:r>
        <w:t xml:space="preserve"> настоящей статьи.</w:t>
      </w:r>
    </w:p>
    <w:p w:rsidR="006B7812" w:rsidRDefault="006B7812">
      <w:pPr>
        <w:pStyle w:val="ConsPlusNormal"/>
        <w:spacing w:before="220"/>
        <w:ind w:firstLine="540"/>
        <w:jc w:val="both"/>
      </w:pPr>
      <w:r>
        <w:t xml:space="preserve">13. </w:t>
      </w:r>
      <w:proofErr w:type="gramStart"/>
      <w:r>
        <w:t>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и (или) регионального портала либо со дня поступления заявления в учреждение в случае его подачи через многофункциональный центр).</w:t>
      </w:r>
      <w:proofErr w:type="gramEnd"/>
    </w:p>
    <w:p w:rsidR="006B7812" w:rsidRDefault="006B7812">
      <w:pPr>
        <w:pStyle w:val="ConsPlusNormal"/>
        <w:spacing w:before="220"/>
        <w:ind w:firstLine="540"/>
        <w:jc w:val="both"/>
      </w:pPr>
      <w:r>
        <w:t xml:space="preserve">14. </w:t>
      </w:r>
      <w:proofErr w:type="gramStart"/>
      <w:r>
        <w:t xml:space="preserve">При направлении гражданином (его представителем) заявления посредством единого портала и (или) регионального портала учреждение в случае необходимости представления документов, указанных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не позднее одного рабочего дня со дня регистрации заявления направляет гражданину (его представителю) через единый портал и (или) региональный портал уведомление о необходимости представления документов.</w:t>
      </w:r>
      <w:proofErr w:type="gramEnd"/>
    </w:p>
    <w:p w:rsidR="006B7812" w:rsidRDefault="006B7812">
      <w:pPr>
        <w:pStyle w:val="ConsPlusNormal"/>
        <w:spacing w:before="220"/>
        <w:ind w:firstLine="540"/>
        <w:jc w:val="both"/>
      </w:pPr>
      <w:bookmarkStart w:id="26" w:name="P97"/>
      <w:bookmarkEnd w:id="26"/>
      <w:r>
        <w:t>15. Гражданин (его представитель) в течение пяти рабочих дней со дня получения от учреждения уведомления, указанного в части 14 настоящей статьи, представляет недостающие документы.</w:t>
      </w:r>
    </w:p>
    <w:p w:rsidR="006B7812" w:rsidRDefault="006B7812">
      <w:pPr>
        <w:pStyle w:val="ConsPlusNormal"/>
        <w:spacing w:before="220"/>
        <w:ind w:firstLine="540"/>
        <w:jc w:val="both"/>
      </w:pPr>
      <w:bookmarkStart w:id="27" w:name="P98"/>
      <w:bookmarkEnd w:id="27"/>
      <w:r>
        <w:t xml:space="preserve">16.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roofErr w:type="gramEnd"/>
    </w:p>
    <w:p w:rsidR="006B7812" w:rsidRDefault="006B7812">
      <w:pPr>
        <w:pStyle w:val="ConsPlusNormal"/>
        <w:spacing w:before="220"/>
        <w:ind w:firstLine="540"/>
        <w:jc w:val="both"/>
      </w:pPr>
      <w:r>
        <w:t xml:space="preserve">17.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rsidR="006B7812" w:rsidRDefault="006B7812">
      <w:pPr>
        <w:pStyle w:val="ConsPlusNormal"/>
        <w:spacing w:before="220"/>
        <w:ind w:firstLine="540"/>
        <w:jc w:val="both"/>
      </w:pPr>
      <w:r>
        <w:t xml:space="preserve">18. </w:t>
      </w:r>
      <w:proofErr w:type="gramStart"/>
      <w:r>
        <w:t>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roofErr w:type="gramEnd"/>
    </w:p>
    <w:p w:rsidR="006B7812" w:rsidRDefault="006B7812">
      <w:pPr>
        <w:pStyle w:val="ConsPlusNormal"/>
        <w:spacing w:before="220"/>
        <w:ind w:firstLine="540"/>
        <w:jc w:val="both"/>
      </w:pPr>
      <w:bookmarkStart w:id="28" w:name="P101"/>
      <w:bookmarkEnd w:id="28"/>
      <w:r>
        <w:t>19. Гражданин (его представитель) в течение пяти рабочих дней после получения уведомления о приостановлении рассмотрения заявления, указанного в части 18 настоящей статьи, направляет в учреждение (способом, указанным в заявлении) доработанное заявление и (или) доработанные документы (сведения).</w:t>
      </w:r>
    </w:p>
    <w:p w:rsidR="006B7812" w:rsidRDefault="006B7812">
      <w:pPr>
        <w:pStyle w:val="ConsPlusNormal"/>
        <w:spacing w:before="220"/>
        <w:ind w:firstLine="540"/>
        <w:jc w:val="both"/>
      </w:pPr>
      <w:r>
        <w:t xml:space="preserve">20. </w:t>
      </w:r>
      <w:proofErr w:type="gramStart"/>
      <w:r>
        <w:t xml:space="preserve">Учреждение не позднее пяти рабочих дней, следующих за днем приема у гражданина (его представителя) заявления и документов, указанных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w:t>
        </w:r>
      </w:hyperlink>
      <w:r>
        <w:t xml:space="preserve"> настоящей статьи, а также </w:t>
      </w:r>
      <w:r>
        <w:lastRenderedPageBreak/>
        <w:t xml:space="preserve">документов, указанных в </w:t>
      </w:r>
      <w:hyperlink w:anchor="P80">
        <w:r>
          <w:rPr>
            <w:color w:val="0000FF"/>
          </w:rPr>
          <w:t>части 5</w:t>
        </w:r>
      </w:hyperlink>
      <w:r>
        <w:t xml:space="preserve"> настоящей статьи, или поступления из многофункционального центра заявления, документов, указанных в </w:t>
      </w:r>
      <w:hyperlink w:anchor="P54">
        <w:r>
          <w:rPr>
            <w:color w:val="0000FF"/>
          </w:rPr>
          <w:t>пунктах 12</w:t>
        </w:r>
      </w:hyperlink>
      <w:r>
        <w:t xml:space="preserve">, </w:t>
      </w:r>
      <w:hyperlink w:anchor="P57">
        <w:r>
          <w:rPr>
            <w:color w:val="0000FF"/>
          </w:rPr>
          <w:t>15</w:t>
        </w:r>
      </w:hyperlink>
      <w:r>
        <w:t xml:space="preserve"> - </w:t>
      </w:r>
      <w:hyperlink w:anchor="P59">
        <w:r>
          <w:rPr>
            <w:color w:val="0000FF"/>
          </w:rPr>
          <w:t>17 части 1</w:t>
        </w:r>
      </w:hyperlink>
      <w:r>
        <w:t xml:space="preserve"> настоящей статьи, документов, содержащих сведения, указанные в</w:t>
      </w:r>
      <w:proofErr w:type="gramEnd"/>
      <w:r>
        <w:t xml:space="preserve"> </w:t>
      </w:r>
      <w:hyperlink w:anchor="P66">
        <w:proofErr w:type="gramStart"/>
        <w:r>
          <w:rPr>
            <w:color w:val="0000FF"/>
          </w:rPr>
          <w:t>пункте</w:t>
        </w:r>
        <w:proofErr w:type="gramEnd"/>
        <w:r>
          <w:rPr>
            <w:color w:val="0000FF"/>
          </w:rPr>
          <w:t xml:space="preserve"> 5 части 3</w:t>
        </w:r>
      </w:hyperlink>
      <w:r>
        <w:t xml:space="preserve">, в </w:t>
      </w:r>
      <w:hyperlink w:anchor="P77">
        <w:r>
          <w:rPr>
            <w:color w:val="0000FF"/>
          </w:rPr>
          <w:t>подпунктах "</w:t>
        </w:r>
        <w:proofErr w:type="spellStart"/>
        <w:r>
          <w:rPr>
            <w:color w:val="0000FF"/>
          </w:rPr>
          <w:t>д</w:t>
        </w:r>
        <w:proofErr w:type="spellEnd"/>
        <w:r>
          <w:rPr>
            <w:color w:val="0000FF"/>
          </w:rPr>
          <w:t>"</w:t>
        </w:r>
      </w:hyperlink>
      <w:r>
        <w:t xml:space="preserve"> и </w:t>
      </w:r>
      <w:hyperlink w:anchor="P79">
        <w:r>
          <w:rPr>
            <w:color w:val="0000FF"/>
          </w:rPr>
          <w:t>"ж" пункта 2 части 4</w:t>
        </w:r>
      </w:hyperlink>
      <w:r>
        <w:t xml:space="preserve"> настоящей статьи, и копий документов, указанных в </w:t>
      </w:r>
      <w:hyperlink w:anchor="P82">
        <w:r>
          <w:rPr>
            <w:color w:val="0000FF"/>
          </w:rPr>
          <w:t>части 7</w:t>
        </w:r>
      </w:hyperlink>
      <w:r>
        <w:t xml:space="preserve"> настоящей статьи, направляет их в уполномоченный орган. </w:t>
      </w:r>
      <w:proofErr w:type="gramStart"/>
      <w:r>
        <w:t xml:space="preserve">В случаях, предусмотренных </w:t>
      </w:r>
      <w:hyperlink w:anchor="P61">
        <w:r>
          <w:rPr>
            <w:color w:val="0000FF"/>
          </w:rPr>
          <w:t>частями 3</w:t>
        </w:r>
      </w:hyperlink>
      <w:r>
        <w:t xml:space="preserve"> и </w:t>
      </w:r>
      <w:hyperlink w:anchor="P68">
        <w:r>
          <w:rPr>
            <w:color w:val="0000FF"/>
          </w:rPr>
          <w:t>4</w:t>
        </w:r>
      </w:hyperlink>
      <w:r>
        <w:t xml:space="preserve"> настоящей статьи, указанные заявление, документы, копии документов, ответы на межведомственные запросы, указанные в </w:t>
      </w:r>
      <w:hyperlink w:anchor="P61">
        <w:r>
          <w:rPr>
            <w:color w:val="0000FF"/>
          </w:rPr>
          <w:t>части 3</w:t>
        </w:r>
      </w:hyperlink>
      <w:r>
        <w:t xml:space="preserve"> настоящей статьи, а также сведения, указанные в </w:t>
      </w:r>
      <w:hyperlink w:anchor="P68">
        <w:r>
          <w:rPr>
            <w:color w:val="0000FF"/>
          </w:rPr>
          <w:t>части 4</w:t>
        </w:r>
      </w:hyperlink>
      <w:r>
        <w:t xml:space="preserve"> настоящей статьи, направляются учреждением в уполномоченный орган не позднее трех рабочих дней, следующих за днем поступления всех ответов на такие межведомственные запросы и получения всех сведений, указанных в </w:t>
      </w:r>
      <w:hyperlink w:anchor="P68">
        <w:r>
          <w:rPr>
            <w:color w:val="0000FF"/>
          </w:rPr>
          <w:t>части</w:t>
        </w:r>
        <w:proofErr w:type="gramEnd"/>
        <w:r>
          <w:rPr>
            <w:color w:val="0000FF"/>
          </w:rPr>
          <w:t xml:space="preserve"> 4</w:t>
        </w:r>
      </w:hyperlink>
      <w:r>
        <w:t xml:space="preserve"> настоящей статьи.</w:t>
      </w:r>
    </w:p>
    <w:p w:rsidR="006B7812" w:rsidRDefault="006B7812">
      <w:pPr>
        <w:pStyle w:val="ConsPlusNormal"/>
        <w:spacing w:before="220"/>
        <w:ind w:firstLine="540"/>
        <w:jc w:val="both"/>
      </w:pPr>
      <w:r>
        <w:t>21.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6B7812" w:rsidRDefault="006B7812">
      <w:pPr>
        <w:pStyle w:val="ConsPlusNormal"/>
        <w:spacing w:before="220"/>
        <w:ind w:firstLine="540"/>
        <w:jc w:val="both"/>
      </w:pPr>
      <w:r>
        <w:t xml:space="preserve">22. </w:t>
      </w:r>
      <w:proofErr w:type="gramStart"/>
      <w:r>
        <w:t>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места жительства (места пребывания) членов его многодетной семьи, об изменении количества лиц, зарегистрированных совместно с гражданином по месту его жительства (месту пребывания), об изменении количества лиц, зарегистрированных совместно с членами его многодетной семьи по месту их жительства</w:t>
      </w:r>
      <w:proofErr w:type="gramEnd"/>
      <w:r>
        <w:t xml:space="preserve"> (месту пребывания), об окончании военной службы по призыву членами его многодетной семьи, о завершении или досрочном прекращении обучения членов его многодетной семьи в организациях, осуществляющих образовательную деятельность, по очной форме обучения, о прекращении права собственности на жилое помещение в течение десяти календарных дней со дня наступления данных обстоятельств.</w:t>
      </w:r>
    </w:p>
    <w:p w:rsidR="006B7812" w:rsidRDefault="006B7812">
      <w:pPr>
        <w:pStyle w:val="ConsPlusNormal"/>
        <w:jc w:val="both"/>
      </w:pPr>
    </w:p>
    <w:p w:rsidR="006B7812" w:rsidRDefault="006B7812">
      <w:pPr>
        <w:pStyle w:val="ConsPlusTitle"/>
        <w:ind w:firstLine="540"/>
        <w:jc w:val="both"/>
        <w:outlineLvl w:val="0"/>
      </w:pPr>
      <w:r>
        <w:t>Статья 4</w:t>
      </w:r>
    </w:p>
    <w:p w:rsidR="006B7812" w:rsidRDefault="006B7812">
      <w:pPr>
        <w:pStyle w:val="ConsPlusNormal"/>
        <w:jc w:val="both"/>
      </w:pPr>
    </w:p>
    <w:p w:rsidR="006B7812" w:rsidRDefault="006B7812">
      <w:pPr>
        <w:pStyle w:val="ConsPlusNormal"/>
        <w:ind w:firstLine="540"/>
        <w:jc w:val="both"/>
      </w:pPr>
      <w:bookmarkStart w:id="29" w:name="P108"/>
      <w:bookmarkEnd w:id="29"/>
      <w:r>
        <w:t>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rsidR="006B7812" w:rsidRDefault="006B7812">
      <w:pPr>
        <w:pStyle w:val="ConsPlusNormal"/>
        <w:spacing w:before="220"/>
        <w:ind w:firstLine="540"/>
        <w:jc w:val="both"/>
      </w:pPr>
      <w:r>
        <w:t>2. Основаниями для отказа в назначении и выплате компенсации являются:</w:t>
      </w:r>
    </w:p>
    <w:p w:rsidR="006B7812" w:rsidRDefault="006B7812">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6B7812" w:rsidRDefault="006B7812">
      <w:pPr>
        <w:pStyle w:val="ConsPlusNormal"/>
        <w:spacing w:before="220"/>
        <w:ind w:firstLine="540"/>
        <w:jc w:val="both"/>
      </w:pPr>
      <w:r>
        <w:t>2) несоответствие гражданина категории лиц, имеющих право на предоставление компенсации;</w:t>
      </w:r>
    </w:p>
    <w:p w:rsidR="006B7812" w:rsidRDefault="006B7812">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 статьи 3</w:t>
        </w:r>
      </w:hyperlink>
      <w:r>
        <w:t xml:space="preserve"> настоящего закона, по истечении срока, предусмотренного </w:t>
      </w:r>
      <w:hyperlink w:anchor="P97">
        <w:r>
          <w:rPr>
            <w:color w:val="0000FF"/>
          </w:rPr>
          <w:t>частями 15</w:t>
        </w:r>
      </w:hyperlink>
      <w:r>
        <w:t xml:space="preserve">, </w:t>
      </w:r>
      <w:hyperlink w:anchor="P98">
        <w:r>
          <w:rPr>
            <w:color w:val="0000FF"/>
          </w:rPr>
          <w:t>16</w:t>
        </w:r>
      </w:hyperlink>
      <w:r>
        <w:t xml:space="preserve"> и </w:t>
      </w:r>
      <w:hyperlink w:anchor="P101">
        <w:r>
          <w:rPr>
            <w:color w:val="0000FF"/>
          </w:rPr>
          <w:t>19 статьи 3</w:t>
        </w:r>
      </w:hyperlink>
      <w:r>
        <w:t xml:space="preserve"> настоящего закона для представления доработанных гражданином документов;</w:t>
      </w:r>
    </w:p>
    <w:p w:rsidR="006B7812" w:rsidRDefault="006B7812">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B7812" w:rsidRDefault="006B7812">
      <w:pPr>
        <w:pStyle w:val="ConsPlusNormal"/>
        <w:spacing w:before="220"/>
        <w:ind w:firstLine="540"/>
        <w:jc w:val="both"/>
      </w:pPr>
      <w:r>
        <w:t>5) на день подачи заявления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6B7812" w:rsidRDefault="006B7812">
      <w:pPr>
        <w:pStyle w:val="ConsPlusNormal"/>
        <w:spacing w:before="220"/>
        <w:ind w:firstLine="540"/>
        <w:jc w:val="both"/>
      </w:pPr>
      <w:r>
        <w:lastRenderedPageBreak/>
        <w:t>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6B7812" w:rsidRDefault="006B7812">
      <w:pPr>
        <w:pStyle w:val="ConsPlusNormal"/>
        <w:spacing w:before="220"/>
        <w:ind w:firstLine="540"/>
        <w:jc w:val="both"/>
      </w:pPr>
      <w:r>
        <w:t xml:space="preserve">4. </w:t>
      </w:r>
      <w:proofErr w:type="gramStart"/>
      <w:r>
        <w:t xml:space="preserve">Уполномоченный орган в течение трех рабочих дней со дня принятия решения, указанного в </w:t>
      </w:r>
      <w:hyperlink w:anchor="P108">
        <w:r>
          <w:rPr>
            <w:color w:val="0000FF"/>
          </w:rPr>
          <w:t>части 1</w:t>
        </w:r>
      </w:hyperlink>
      <w:r>
        <w:t xml:space="preserve"> настоящей статьи, направляет в учреждение заявление, документы, указанные в </w:t>
      </w:r>
      <w:hyperlink w:anchor="P54">
        <w:r>
          <w:rPr>
            <w:color w:val="0000FF"/>
          </w:rPr>
          <w:t>пунктах 12</w:t>
        </w:r>
      </w:hyperlink>
      <w:r>
        <w:t xml:space="preserve">, </w:t>
      </w:r>
      <w:hyperlink w:anchor="P57">
        <w:r>
          <w:rPr>
            <w:color w:val="0000FF"/>
          </w:rPr>
          <w:t>15</w:t>
        </w:r>
      </w:hyperlink>
      <w:r>
        <w:t xml:space="preserve"> - </w:t>
      </w:r>
      <w:hyperlink w:anchor="P59">
        <w:r>
          <w:rPr>
            <w:color w:val="0000FF"/>
          </w:rPr>
          <w:t>17 части 1 статьи 3</w:t>
        </w:r>
      </w:hyperlink>
      <w:r>
        <w:t xml:space="preserve"> настоящего закона, документы, содержащие сведения, указанные в </w:t>
      </w:r>
      <w:hyperlink w:anchor="P66">
        <w:r>
          <w:rPr>
            <w:color w:val="0000FF"/>
          </w:rPr>
          <w:t>пункте 5 части 3</w:t>
        </w:r>
      </w:hyperlink>
      <w:r>
        <w:t xml:space="preserve">, в </w:t>
      </w:r>
      <w:hyperlink w:anchor="P77">
        <w:r>
          <w:rPr>
            <w:color w:val="0000FF"/>
          </w:rPr>
          <w:t>подпунктах "</w:t>
        </w:r>
        <w:proofErr w:type="spellStart"/>
        <w:r>
          <w:rPr>
            <w:color w:val="0000FF"/>
          </w:rPr>
          <w:t>д</w:t>
        </w:r>
        <w:proofErr w:type="spellEnd"/>
        <w:r>
          <w:rPr>
            <w:color w:val="0000FF"/>
          </w:rPr>
          <w:t>"</w:t>
        </w:r>
      </w:hyperlink>
      <w:r>
        <w:t xml:space="preserve"> и </w:t>
      </w:r>
      <w:hyperlink w:anchor="P79">
        <w:r>
          <w:rPr>
            <w:color w:val="0000FF"/>
          </w:rPr>
          <w:t>"ж" пункта 2 части 4 статьи 3</w:t>
        </w:r>
      </w:hyperlink>
      <w:r>
        <w:t xml:space="preserve"> настоящего закона, копии документов, указанные в</w:t>
      </w:r>
      <w:proofErr w:type="gramEnd"/>
      <w:r>
        <w:t xml:space="preserve"> </w:t>
      </w:r>
      <w:hyperlink w:anchor="P82">
        <w:r>
          <w:rPr>
            <w:color w:val="0000FF"/>
          </w:rPr>
          <w:t>части 7 статьи 3</w:t>
        </w:r>
      </w:hyperlink>
      <w:r>
        <w:t xml:space="preserve"> настоящего закона, все ответы на межведомственные запросы, указанные в </w:t>
      </w:r>
      <w:hyperlink w:anchor="P61">
        <w:r>
          <w:rPr>
            <w:color w:val="0000FF"/>
          </w:rPr>
          <w:t>части 3 статьи 3</w:t>
        </w:r>
      </w:hyperlink>
      <w:r>
        <w:t xml:space="preserve"> настоящего закона, все сведения, указанные в </w:t>
      </w:r>
      <w:hyperlink w:anchor="P68">
        <w:r>
          <w:rPr>
            <w:color w:val="0000FF"/>
          </w:rPr>
          <w:t>части 4 статьи 3</w:t>
        </w:r>
      </w:hyperlink>
      <w:r>
        <w:t xml:space="preserve"> настоящего закона, а также решение, указанное в </w:t>
      </w:r>
      <w:hyperlink w:anchor="P108">
        <w:r>
          <w:rPr>
            <w:color w:val="0000FF"/>
          </w:rPr>
          <w:t>части 1</w:t>
        </w:r>
      </w:hyperlink>
      <w:r>
        <w:t xml:space="preserve"> настоящей статьи.</w:t>
      </w:r>
    </w:p>
    <w:p w:rsidR="006B7812" w:rsidRDefault="006B7812">
      <w:pPr>
        <w:pStyle w:val="ConsPlusNormal"/>
        <w:spacing w:before="220"/>
        <w:ind w:firstLine="540"/>
        <w:jc w:val="both"/>
      </w:pPr>
      <w:r>
        <w:t>5. На каждого гражданина, которому назначена компенсация либо отказано в ее назначении, учреждением формируется личное дело.</w:t>
      </w:r>
    </w:p>
    <w:p w:rsidR="006B7812" w:rsidRDefault="006B7812">
      <w:pPr>
        <w:pStyle w:val="ConsPlusNormal"/>
        <w:spacing w:before="220"/>
        <w:ind w:firstLine="540"/>
        <w:jc w:val="both"/>
      </w:pPr>
      <w:r>
        <w:t>6. Назначение и выплата компенсации производятся по месту жительства (месту пребывания) гражданина на территории Смоленской области.</w:t>
      </w:r>
    </w:p>
    <w:p w:rsidR="006B7812" w:rsidRDefault="006B7812">
      <w:pPr>
        <w:pStyle w:val="ConsPlusNormal"/>
        <w:spacing w:before="220"/>
        <w:ind w:firstLine="540"/>
        <w:jc w:val="both"/>
      </w:pPr>
      <w:r>
        <w:t xml:space="preserve">7. Компенсация назначается гражданину </w:t>
      </w:r>
      <w:proofErr w:type="gramStart"/>
      <w:r>
        <w:t>с даты обращения</w:t>
      </w:r>
      <w:proofErr w:type="gramEnd"/>
      <w:r>
        <w:t xml:space="preserve"> за ее назначением и выплатой, за исключением случаев, предусмотренных частью 8 настоящей статьи и </w:t>
      </w:r>
      <w:hyperlink w:anchor="P200">
        <w:r>
          <w:rPr>
            <w:color w:val="0000FF"/>
          </w:rPr>
          <w:t>частями 7</w:t>
        </w:r>
      </w:hyperlink>
      <w:r>
        <w:t xml:space="preserve"> и </w:t>
      </w:r>
      <w:hyperlink w:anchor="P201">
        <w:r>
          <w:rPr>
            <w:color w:val="0000FF"/>
          </w:rPr>
          <w:t>8 статьи 7</w:t>
        </w:r>
      </w:hyperlink>
      <w:r>
        <w:t xml:space="preserve"> настоящего закона.</w:t>
      </w:r>
    </w:p>
    <w:p w:rsidR="006B7812" w:rsidRDefault="006B7812">
      <w:pPr>
        <w:pStyle w:val="ConsPlusNormal"/>
        <w:spacing w:before="220"/>
        <w:ind w:firstLine="540"/>
        <w:jc w:val="both"/>
      </w:pPr>
      <w:r>
        <w:t xml:space="preserve">8. </w:t>
      </w:r>
      <w:proofErr w:type="gramStart"/>
      <w:r>
        <w:t>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в виде компенсации расходов на оплату жилых помещений и коммунальных услуг, предусмотренной федеральным законом или иным нормативным правовым актом, но не ранее даты, с которой гражданин проживает по месту жительства</w:t>
      </w:r>
      <w:proofErr w:type="gramEnd"/>
      <w:r>
        <w:t xml:space="preserve"> (месту пребывания) на территории Смоленской области.</w:t>
      </w:r>
    </w:p>
    <w:p w:rsidR="006B7812" w:rsidRDefault="006B7812">
      <w:pPr>
        <w:pStyle w:val="ConsPlusNormal"/>
        <w:spacing w:before="220"/>
        <w:ind w:firstLine="540"/>
        <w:jc w:val="both"/>
      </w:pPr>
      <w:r>
        <w:t xml:space="preserve">9. </w:t>
      </w:r>
      <w:proofErr w:type="gramStart"/>
      <w:r>
        <w:t>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w:t>
      </w:r>
      <w:proofErr w:type="gramEnd"/>
      <w:r>
        <w:t xml:space="preserve">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rsidR="006B7812" w:rsidRDefault="006B7812">
      <w:pPr>
        <w:pStyle w:val="ConsPlusNormal"/>
        <w:spacing w:before="220"/>
        <w:ind w:firstLine="540"/>
        <w:jc w:val="both"/>
      </w:pPr>
      <w:r>
        <w:t xml:space="preserve">10. Информация о принятом </w:t>
      </w:r>
      <w:proofErr w:type="gramStart"/>
      <w:r>
        <w:t>решении</w:t>
      </w:r>
      <w:proofErr w:type="gramEnd"/>
      <w:r>
        <w:t xml:space="preserve">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9">
        <w:r>
          <w:rPr>
            <w:color w:val="0000FF"/>
          </w:rPr>
          <w:t>законом</w:t>
        </w:r>
      </w:hyperlink>
      <w:r>
        <w:t xml:space="preserve"> от 17 июля 1999 года N 178-ФЗ "О государственной социальной помощи".</w:t>
      </w:r>
    </w:p>
    <w:p w:rsidR="006B7812" w:rsidRDefault="006B7812">
      <w:pPr>
        <w:pStyle w:val="ConsPlusNormal"/>
        <w:jc w:val="both"/>
      </w:pPr>
    </w:p>
    <w:p w:rsidR="006B7812" w:rsidRDefault="006B7812">
      <w:pPr>
        <w:pStyle w:val="ConsPlusTitle"/>
        <w:ind w:firstLine="540"/>
        <w:jc w:val="both"/>
        <w:outlineLvl w:val="0"/>
      </w:pPr>
      <w:r>
        <w:t>Статья 5</w:t>
      </w:r>
    </w:p>
    <w:p w:rsidR="006B7812" w:rsidRDefault="006B7812">
      <w:pPr>
        <w:pStyle w:val="ConsPlusNormal"/>
        <w:jc w:val="both"/>
      </w:pPr>
    </w:p>
    <w:p w:rsidR="006B7812" w:rsidRDefault="006B7812">
      <w:pPr>
        <w:pStyle w:val="ConsPlusNormal"/>
        <w:ind w:firstLine="540"/>
        <w:jc w:val="both"/>
      </w:pPr>
      <w:bookmarkStart w:id="30" w:name="P126"/>
      <w:bookmarkEnd w:id="30"/>
      <w:r>
        <w:t xml:space="preserve">1. </w:t>
      </w:r>
      <w:proofErr w:type="gramStart"/>
      <w:r>
        <w:t xml:space="preserve">Для определения размера компенсации используются получаемые ежемесячно уполномоченным органом от </w:t>
      </w:r>
      <w:proofErr w:type="spellStart"/>
      <w:r>
        <w:t>наймодателей</w:t>
      </w:r>
      <w:proofErr w:type="spellEnd"/>
      <w:r>
        <w:t>,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специализированной некоммерческой организации, которая осуществляет деятельность, направленную на обеспечение</w:t>
      </w:r>
      <w:proofErr w:type="gramEnd"/>
      <w:r>
        <w:t xml:space="preserve"> </w:t>
      </w:r>
      <w:proofErr w:type="gramStart"/>
      <w:r>
        <w:t xml:space="preserve">проведения капитального ремонта общего имущества в многоквартирных домах (далее - </w:t>
      </w:r>
      <w:proofErr w:type="spellStart"/>
      <w:r>
        <w:t>наймодатели</w:t>
      </w:r>
      <w:proofErr w:type="spellEnd"/>
      <w:r>
        <w:t xml:space="preserve"> и организации), </w:t>
      </w:r>
      <w:r>
        <w:lastRenderedPageBreak/>
        <w:t xml:space="preserve">на основании заключенных уполномоченным органом с </w:t>
      </w:r>
      <w:proofErr w:type="spellStart"/>
      <w:r>
        <w:t>наймодателями</w:t>
      </w:r>
      <w:proofErr w:type="spellEnd"/>
      <w:r>
        <w:t xml:space="preserve"> и организациями соглашений об информационном обмене сведения о расходах гражданина и лиц, зарегистрированных совместно с гражданином по месту его жительства (месту пребывания), на оплату жилого помещения и коммунальных услуг, сведения о расходах членов его многодетной семьи и лиц, зарегистрированных совместно с</w:t>
      </w:r>
      <w:proofErr w:type="gramEnd"/>
      <w:r>
        <w:t xml:space="preserve"> </w:t>
      </w:r>
      <w:proofErr w:type="gramStart"/>
      <w:r>
        <w:t>ними по месту их жительства (месту пребывания), на оплату жилого помещения и коммунальных услуг, о количестве лиц, зарегистрированных совместно с гражданином по месту его жительства (месту пребывания), о количестве лиц, зарегистрированных совместно с членами его многодетной семьи по месту их жительства (месту пребывания), об общей площади жилого помещения, в котором гражданин и лица, проживающие совместно с ним, зарегистрированы по месту</w:t>
      </w:r>
      <w:proofErr w:type="gramEnd"/>
      <w:r>
        <w:t xml:space="preserve"> его жительства (месту пребывания), об общей площади жилого помещения, в котором члены его многодетной семьи и лица, проживающие совместно с ними, зарегистрированы по месту их жительства (месту пребывания), иная информация.</w:t>
      </w:r>
    </w:p>
    <w:p w:rsidR="006B7812" w:rsidRDefault="006B7812">
      <w:pPr>
        <w:pStyle w:val="ConsPlusNormal"/>
        <w:spacing w:before="220"/>
        <w:ind w:firstLine="540"/>
        <w:jc w:val="both"/>
      </w:pPr>
      <w:r>
        <w:t xml:space="preserve">2. Расчет компенсации производится помесячно, при этом учитываются виды коммунальных услуг и размеры платежей по оплате жилого помещения и коммунальных услуг, начисляемые гражданину </w:t>
      </w:r>
      <w:proofErr w:type="spellStart"/>
      <w:r>
        <w:t>наймодателями</w:t>
      </w:r>
      <w:proofErr w:type="spellEnd"/>
      <w:r>
        <w:t xml:space="preserve"> и организациями за каждый конкретный месяц.</w:t>
      </w:r>
    </w:p>
    <w:p w:rsidR="006B7812" w:rsidRDefault="006B7812">
      <w:pPr>
        <w:pStyle w:val="ConsPlusNormal"/>
        <w:spacing w:before="220"/>
        <w:ind w:firstLine="540"/>
        <w:jc w:val="both"/>
      </w:pPr>
      <w:r>
        <w:t>3. Размер компенсации по оплате бытового газа в баллонах равен 30 процентам стоимости бытового газа в баллонах в пределах нормативов потребления коммунальной услуги по газоснабжению (сжиженный углеводородный газ) на территории Смоленской области, утвержденных уполномоченным исполнительным органом Смоленской области в сфере государственного регулирования цен (тарифов).</w:t>
      </w:r>
    </w:p>
    <w:p w:rsidR="006B7812" w:rsidRDefault="006B7812">
      <w:pPr>
        <w:pStyle w:val="ConsPlusNormal"/>
        <w:spacing w:before="220"/>
        <w:ind w:firstLine="540"/>
        <w:jc w:val="both"/>
      </w:pPr>
      <w:r>
        <w:t>4. Размер компенсации по оплате твердого топлива равен 30 процентам стоимости твердого топлива, ежегодно приобретаемого в пределах норм, установленных для продажи населению. Тариф за единицу объема твердого топлива принимается на момент подачи гражданином (его представителем) заявления.</w:t>
      </w:r>
    </w:p>
    <w:p w:rsidR="006B7812" w:rsidRDefault="006B7812">
      <w:pPr>
        <w:pStyle w:val="ConsPlusNormal"/>
        <w:spacing w:before="220"/>
        <w:ind w:firstLine="540"/>
        <w:jc w:val="both"/>
      </w:pPr>
      <w:r>
        <w:t>5. Выплата компенсации по оплате твердого топлива производится ежемесячно равными долями пропорционально количеству месяцев в году.</w:t>
      </w:r>
    </w:p>
    <w:p w:rsidR="006B7812" w:rsidRDefault="006B7812">
      <w:pPr>
        <w:pStyle w:val="ConsPlusNormal"/>
        <w:spacing w:before="220"/>
        <w:ind w:firstLine="540"/>
        <w:jc w:val="both"/>
      </w:pPr>
      <w:r>
        <w:t>6. При использовании гражданином для отопления жилого помещения двух и более видов топлива (газ, различные виды твердого топлива) при исчислении расходов на оплату коммунальных услуг принимается к расчету стоимость одного вида топлива.</w:t>
      </w:r>
    </w:p>
    <w:p w:rsidR="006B7812" w:rsidRDefault="006B7812">
      <w:pPr>
        <w:pStyle w:val="ConsPlusNormal"/>
        <w:spacing w:before="220"/>
        <w:ind w:firstLine="540"/>
        <w:jc w:val="both"/>
      </w:pPr>
      <w:r>
        <w:t xml:space="preserve">7. </w:t>
      </w:r>
      <w:proofErr w:type="gramStart"/>
      <w:r>
        <w:t>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с месяца, следующего за месяцем, в котором гражданин (его представитель) обратился с соответствующим заявлением в учреждение по месту жительства (месту пребывания) гражданина либо в многофункциональный центр по месту жительства (месту пребывания) гражданина.</w:t>
      </w:r>
      <w:proofErr w:type="gramEnd"/>
    </w:p>
    <w:p w:rsidR="006B7812" w:rsidRDefault="006B7812">
      <w:pPr>
        <w:pStyle w:val="ConsPlusNormal"/>
        <w:spacing w:before="220"/>
        <w:ind w:firstLine="540"/>
        <w:jc w:val="both"/>
      </w:pPr>
      <w:r>
        <w:t xml:space="preserve">8. Многофункциональный центр не позднее рабочего дня, следующего за днем приема у гражданина (его представителя) заявления, указанного в части 7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части 7 настоящей статьи, направляет его </w:t>
      </w:r>
      <w:proofErr w:type="gramStart"/>
      <w:r>
        <w:t>в</w:t>
      </w:r>
      <w:proofErr w:type="gramEnd"/>
      <w:r>
        <w:t xml:space="preserve"> </w:t>
      </w:r>
      <w:proofErr w:type="gramStart"/>
      <w:r>
        <w:t>уполномоченный</w:t>
      </w:r>
      <w:proofErr w:type="gramEnd"/>
      <w:r>
        <w:t xml:space="preserve"> орган.</w:t>
      </w:r>
    </w:p>
    <w:p w:rsidR="006B7812" w:rsidRDefault="006B7812">
      <w:pPr>
        <w:pStyle w:val="ConsPlusNormal"/>
        <w:spacing w:before="220"/>
        <w:ind w:firstLine="540"/>
        <w:jc w:val="both"/>
      </w:pPr>
      <w:r>
        <w:t>9.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rsidR="006B7812" w:rsidRDefault="006B7812">
      <w:pPr>
        <w:pStyle w:val="ConsPlusNormal"/>
        <w:spacing w:before="220"/>
        <w:ind w:firstLine="540"/>
        <w:jc w:val="both"/>
      </w:pPr>
      <w:r>
        <w:t xml:space="preserve">10. Выплата компенсации производится ежемесячно не позднее 23-го числа месяца, следующего за месяцем, в котором уполномоченный орган получил сведения и иную информацию, указанные в </w:t>
      </w:r>
      <w:hyperlink w:anchor="P126">
        <w:r>
          <w:rPr>
            <w:color w:val="0000FF"/>
          </w:rPr>
          <w:t>части 1</w:t>
        </w:r>
      </w:hyperlink>
      <w:r>
        <w:t xml:space="preserve"> настоящей статьи.</w:t>
      </w:r>
    </w:p>
    <w:p w:rsidR="006B7812" w:rsidRDefault="006B7812">
      <w:pPr>
        <w:pStyle w:val="ConsPlusNormal"/>
        <w:spacing w:before="220"/>
        <w:ind w:firstLine="540"/>
        <w:jc w:val="both"/>
      </w:pPr>
      <w:r>
        <w:t>11. Доставка компенсации гражданину осуществляется за счет средств областного бюджета.</w:t>
      </w:r>
    </w:p>
    <w:p w:rsidR="006B7812" w:rsidRDefault="006B7812">
      <w:pPr>
        <w:pStyle w:val="ConsPlusNormal"/>
        <w:jc w:val="both"/>
      </w:pPr>
    </w:p>
    <w:p w:rsidR="006B7812" w:rsidRDefault="006B7812">
      <w:pPr>
        <w:pStyle w:val="ConsPlusTitle"/>
        <w:ind w:firstLine="540"/>
        <w:jc w:val="both"/>
        <w:outlineLvl w:val="0"/>
      </w:pPr>
      <w:r>
        <w:t>Статья 6</w:t>
      </w:r>
    </w:p>
    <w:p w:rsidR="006B7812" w:rsidRDefault="006B7812">
      <w:pPr>
        <w:pStyle w:val="ConsPlusNormal"/>
        <w:jc w:val="both"/>
      </w:pPr>
    </w:p>
    <w:p w:rsidR="006B7812" w:rsidRDefault="006B7812">
      <w:pPr>
        <w:pStyle w:val="ConsPlusNormal"/>
        <w:ind w:firstLine="540"/>
        <w:jc w:val="both"/>
      </w:pPr>
      <w:r>
        <w:lastRenderedPageBreak/>
        <w:t>1. Выплата компенсации гражданину приостанавливается в следующих случаях:</w:t>
      </w:r>
    </w:p>
    <w:p w:rsidR="006B7812" w:rsidRDefault="006B7812">
      <w:pPr>
        <w:pStyle w:val="ConsPlusNormal"/>
        <w:spacing w:before="220"/>
        <w:ind w:firstLine="540"/>
        <w:jc w:val="both"/>
      </w:pPr>
      <w:bookmarkStart w:id="31" w:name="P141"/>
      <w:bookmarkEnd w:id="31"/>
      <w:r>
        <w:t>1) изменения места жительства (места пребывания) гражданина в пределах территории Смоленской области;</w:t>
      </w:r>
    </w:p>
    <w:p w:rsidR="006B7812" w:rsidRDefault="006B7812">
      <w:pPr>
        <w:pStyle w:val="ConsPlusNormal"/>
        <w:spacing w:before="220"/>
        <w:ind w:firstLine="540"/>
        <w:jc w:val="both"/>
      </w:pPr>
      <w:bookmarkStart w:id="32" w:name="P142"/>
      <w:bookmarkEnd w:id="32"/>
      <w:r>
        <w:t>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B7812" w:rsidRDefault="006B7812">
      <w:pPr>
        <w:pStyle w:val="ConsPlusNormal"/>
        <w:spacing w:before="220"/>
        <w:ind w:firstLine="540"/>
        <w:jc w:val="both"/>
      </w:pPr>
      <w:bookmarkStart w:id="33" w:name="P143"/>
      <w:bookmarkEnd w:id="33"/>
      <w:r>
        <w:t>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w:t>
      </w:r>
    </w:p>
    <w:p w:rsidR="006B7812" w:rsidRDefault="006B7812">
      <w:pPr>
        <w:pStyle w:val="ConsPlusNormal"/>
        <w:spacing w:before="220"/>
        <w:ind w:firstLine="540"/>
        <w:jc w:val="both"/>
      </w:pPr>
      <w:r>
        <w:t>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6B7812" w:rsidRDefault="006B7812">
      <w:pPr>
        <w:pStyle w:val="ConsPlusNormal"/>
        <w:spacing w:before="220"/>
        <w:ind w:firstLine="540"/>
        <w:jc w:val="both"/>
      </w:pPr>
      <w:r>
        <w:t xml:space="preserve">4. Выплата компенсации приостанавливается с 1-го числа месяца, следующего за месяцем, в котором наступили обстоятельства, указанные в </w:t>
      </w:r>
      <w:hyperlink w:anchor="P141">
        <w:r>
          <w:rPr>
            <w:color w:val="0000FF"/>
          </w:rPr>
          <w:t>пункте 1 части 1</w:t>
        </w:r>
      </w:hyperlink>
      <w:r>
        <w:t xml:space="preserve"> настоящей статьи.</w:t>
      </w:r>
    </w:p>
    <w:p w:rsidR="006B7812" w:rsidRDefault="006B7812">
      <w:pPr>
        <w:pStyle w:val="ConsPlusNormal"/>
        <w:spacing w:before="220"/>
        <w:ind w:firstLine="540"/>
        <w:jc w:val="both"/>
      </w:pPr>
      <w: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anchor="P142">
        <w:r>
          <w:rPr>
            <w:color w:val="0000FF"/>
          </w:rPr>
          <w:t>пункте 2 части 1</w:t>
        </w:r>
      </w:hyperlink>
      <w:r>
        <w:t xml:space="preserve"> настоящей статьи.</w:t>
      </w:r>
    </w:p>
    <w:p w:rsidR="006B7812" w:rsidRDefault="006B7812">
      <w:pPr>
        <w:pStyle w:val="ConsPlusNormal"/>
        <w:spacing w:before="220"/>
        <w:ind w:firstLine="540"/>
        <w:jc w:val="both"/>
      </w:pPr>
      <w:bookmarkStart w:id="34" w:name="P147"/>
      <w:bookmarkEnd w:id="34"/>
      <w:r>
        <w:t xml:space="preserve">6. </w:t>
      </w:r>
      <w:proofErr w:type="gramStart"/>
      <w:r>
        <w:t xml:space="preserve">Для возобновления выплаты компенсации в случае ее приостановления в соответствии с </w:t>
      </w:r>
      <w:hyperlink w:anchor="P141">
        <w:r>
          <w:rPr>
            <w:color w:val="0000FF"/>
          </w:rPr>
          <w:t>пунктом 1 части 1</w:t>
        </w:r>
      </w:hyperlink>
      <w: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w:t>
      </w:r>
      <w:proofErr w:type="gramEnd"/>
      <w:r>
        <w:t xml:space="preserve"> </w:t>
      </w:r>
      <w:proofErr w:type="gramStart"/>
      <w:r>
        <w:t xml:space="preserve">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и документы, указанные в </w:t>
      </w:r>
      <w:hyperlink w:anchor="P42">
        <w:r>
          <w:rPr>
            <w:color w:val="0000FF"/>
          </w:rPr>
          <w:t>части 1</w:t>
        </w:r>
      </w:hyperlink>
      <w:r>
        <w:t xml:space="preserve"> или в </w:t>
      </w:r>
      <w:hyperlink w:anchor="P42">
        <w:r>
          <w:rPr>
            <w:color w:val="0000FF"/>
          </w:rPr>
          <w:t>частях 1</w:t>
        </w:r>
      </w:hyperlink>
      <w:r>
        <w:t xml:space="preserve"> и </w:t>
      </w:r>
      <w:hyperlink w:anchor="P60">
        <w:r>
          <w:rPr>
            <w:color w:val="0000FF"/>
          </w:rPr>
          <w:t>2 статьи 3</w:t>
        </w:r>
      </w:hyperlink>
      <w:r>
        <w:t xml:space="preserve"> настоящего закона (за исключением документов, указанных в </w:t>
      </w:r>
      <w:hyperlink w:anchor="P44">
        <w:r>
          <w:rPr>
            <w:color w:val="0000FF"/>
          </w:rPr>
          <w:t>пунктах 2</w:t>
        </w:r>
      </w:hyperlink>
      <w:r>
        <w:t xml:space="preserve"> - </w:t>
      </w:r>
      <w:hyperlink w:anchor="P47">
        <w:r>
          <w:rPr>
            <w:color w:val="0000FF"/>
          </w:rPr>
          <w:t>5</w:t>
        </w:r>
      </w:hyperlink>
      <w:r>
        <w:t xml:space="preserve">, </w:t>
      </w:r>
      <w:hyperlink w:anchor="P57">
        <w:r>
          <w:rPr>
            <w:color w:val="0000FF"/>
          </w:rPr>
          <w:t>15</w:t>
        </w:r>
      </w:hyperlink>
      <w:r>
        <w:t xml:space="preserve"> - </w:t>
      </w:r>
      <w:hyperlink w:anchor="P59">
        <w:r>
          <w:rPr>
            <w:color w:val="0000FF"/>
          </w:rPr>
          <w:t>17 части 1 статьи 3</w:t>
        </w:r>
      </w:hyperlink>
      <w:r>
        <w:t xml:space="preserve"> настоящего закона, представленных ранее для назначения и выплаты компенсации).</w:t>
      </w:r>
      <w:proofErr w:type="gramEnd"/>
    </w:p>
    <w:p w:rsidR="006B7812" w:rsidRDefault="006B7812">
      <w:pPr>
        <w:pStyle w:val="ConsPlusNormal"/>
        <w:spacing w:before="220"/>
        <w:ind w:firstLine="540"/>
        <w:jc w:val="both"/>
      </w:pPr>
      <w:bookmarkStart w:id="35" w:name="P148"/>
      <w:bookmarkEnd w:id="35"/>
      <w:r>
        <w:t xml:space="preserve">7. </w:t>
      </w:r>
      <w:proofErr w:type="gramStart"/>
      <w:r>
        <w:t xml:space="preserve">Для возобновления выплаты компенсации в случае ее приостановления в соответствии с </w:t>
      </w:r>
      <w:hyperlink w:anchor="P142">
        <w:r>
          <w:rPr>
            <w:color w:val="0000FF"/>
          </w:rPr>
          <w:t>пунктом 2 части 1</w:t>
        </w:r>
      </w:hyperlink>
      <w: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w:t>
      </w:r>
      <w:proofErr w:type="gramEnd"/>
    </w:p>
    <w:p w:rsidR="006B7812" w:rsidRDefault="006B7812">
      <w:pPr>
        <w:pStyle w:val="ConsPlusNormal"/>
        <w:spacing w:before="220"/>
        <w:ind w:firstLine="540"/>
        <w:jc w:val="both"/>
      </w:pPr>
      <w:bookmarkStart w:id="36" w:name="P149"/>
      <w:bookmarkEnd w:id="36"/>
      <w:r>
        <w:t xml:space="preserve">8. </w:t>
      </w:r>
      <w:proofErr w:type="gramStart"/>
      <w:r>
        <w:t xml:space="preserve">В случае, предусмотренном </w:t>
      </w:r>
      <w:hyperlink w:anchor="P147">
        <w:r>
          <w:rPr>
            <w:color w:val="0000FF"/>
          </w:rPr>
          <w:t>частью 6</w:t>
        </w:r>
      </w:hyperlink>
      <w:r>
        <w:t xml:space="preserve">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hyperlink w:anchor="P62">
        <w:r>
          <w:rPr>
            <w:color w:val="0000FF"/>
          </w:rPr>
          <w:t>пунктах 1</w:t>
        </w:r>
      </w:hyperlink>
      <w:r>
        <w:t xml:space="preserve"> - </w:t>
      </w:r>
      <w:hyperlink w:anchor="P65">
        <w:r>
          <w:rPr>
            <w:color w:val="0000FF"/>
          </w:rPr>
          <w:t>4 части 3 статьи 3</w:t>
        </w:r>
      </w:hyperlink>
      <w:r>
        <w:t xml:space="preserve"> настоящего закона, а</w:t>
      </w:r>
      <w:proofErr w:type="gramEnd"/>
      <w:r>
        <w:t xml:space="preserve"> также запрашивают сведения, указанные в </w:t>
      </w:r>
      <w:hyperlink w:anchor="P68">
        <w:r>
          <w:rPr>
            <w:color w:val="0000FF"/>
          </w:rPr>
          <w:t>части 4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anchor="P62">
        <w:r>
          <w:rPr>
            <w:color w:val="0000FF"/>
          </w:rPr>
          <w:t>пунктах 1</w:t>
        </w:r>
      </w:hyperlink>
      <w:r>
        <w:t xml:space="preserve"> и </w:t>
      </w:r>
      <w:hyperlink w:anchor="P65">
        <w:r>
          <w:rPr>
            <w:color w:val="0000FF"/>
          </w:rPr>
          <w:t>4 части 3 статьи 3</w:t>
        </w:r>
      </w:hyperlink>
      <w:r>
        <w:t xml:space="preserve"> настоящего закона, и документы, содержащие сведения, указанные в </w:t>
      </w:r>
      <w:hyperlink w:anchor="P63">
        <w:r>
          <w:rPr>
            <w:color w:val="0000FF"/>
          </w:rPr>
          <w:t>пунктах 2</w:t>
        </w:r>
      </w:hyperlink>
      <w:r>
        <w:t xml:space="preserve"> и </w:t>
      </w:r>
      <w:hyperlink w:anchor="P64">
        <w:r>
          <w:rPr>
            <w:color w:val="0000FF"/>
          </w:rPr>
          <w:t>3 части 3</w:t>
        </w:r>
      </w:hyperlink>
      <w:r>
        <w:t xml:space="preserve"> и в </w:t>
      </w:r>
      <w:hyperlink w:anchor="P68">
        <w:r>
          <w:rPr>
            <w:color w:val="0000FF"/>
          </w:rPr>
          <w:t>части 4 статьи 3</w:t>
        </w:r>
      </w:hyperlink>
      <w:r>
        <w:t xml:space="preserve"> настоящего закона.</w:t>
      </w:r>
    </w:p>
    <w:p w:rsidR="006B7812" w:rsidRDefault="006B7812">
      <w:pPr>
        <w:pStyle w:val="ConsPlusNormal"/>
        <w:spacing w:before="220"/>
        <w:ind w:firstLine="540"/>
        <w:jc w:val="both"/>
      </w:pPr>
      <w:bookmarkStart w:id="37" w:name="P150"/>
      <w:bookmarkEnd w:id="37"/>
      <w:r>
        <w:t xml:space="preserve">9. В случае, предусмотренном </w:t>
      </w:r>
      <w:hyperlink w:anchor="P148">
        <w:r>
          <w:rPr>
            <w:color w:val="0000FF"/>
          </w:rPr>
          <w:t>частью 7</w:t>
        </w:r>
      </w:hyperlink>
      <w:r>
        <w:t xml:space="preserve">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anchor="P79">
        <w:r>
          <w:rPr>
            <w:color w:val="0000FF"/>
          </w:rPr>
          <w:t>подпункте "ж" пункта 2 части 4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anchor="P79">
        <w:r>
          <w:rPr>
            <w:color w:val="0000FF"/>
          </w:rPr>
          <w:t>подпункте "ж" пункта 2 части 4 статьи 3</w:t>
        </w:r>
      </w:hyperlink>
      <w:r>
        <w:t xml:space="preserve"> настоящего закона.</w:t>
      </w:r>
    </w:p>
    <w:p w:rsidR="006B7812" w:rsidRDefault="006B7812">
      <w:pPr>
        <w:pStyle w:val="ConsPlusNormal"/>
        <w:spacing w:before="220"/>
        <w:ind w:firstLine="540"/>
        <w:jc w:val="both"/>
      </w:pPr>
      <w:bookmarkStart w:id="38" w:name="P151"/>
      <w:bookmarkEnd w:id="38"/>
      <w:r>
        <w:lastRenderedPageBreak/>
        <w:t xml:space="preserve">10. Документы (сведения), указанные соответственно в частях 6, 8 и 9 настоящей статьи, представляются в подлинниках. </w:t>
      </w:r>
      <w:proofErr w:type="gramStart"/>
      <w:r>
        <w:t>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документа, указанного в пункте 12 части 1 статьи 3 настоящего закона, документов, содержащих сведения, указанные в подпунктах "</w:t>
      </w:r>
      <w:proofErr w:type="spellStart"/>
      <w:r>
        <w:t>д</w:t>
      </w:r>
      <w:proofErr w:type="spellEnd"/>
      <w:r>
        <w:t>" и "ж" пункта 2 части 4 статьи 3 настоящего закона, возвращаются гражданину (его представителю).</w:t>
      </w:r>
      <w:proofErr w:type="gramEnd"/>
    </w:p>
    <w:p w:rsidR="006B7812" w:rsidRDefault="006B7812">
      <w:pPr>
        <w:pStyle w:val="ConsPlusNormal"/>
        <w:spacing w:before="220"/>
        <w:ind w:firstLine="540"/>
        <w:jc w:val="both"/>
      </w:pPr>
      <w:r>
        <w:t xml:space="preserve">11. Заявление и документы (сведения), указанные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могут быть направлены гражданином (его представителем) в форме электронного документа с использованием единого портала и (или) регионального портала.</w:t>
      </w:r>
    </w:p>
    <w:p w:rsidR="006B7812" w:rsidRDefault="006B7812">
      <w:pPr>
        <w:pStyle w:val="ConsPlusNormal"/>
        <w:spacing w:before="220"/>
        <w:ind w:firstLine="540"/>
        <w:jc w:val="both"/>
      </w:pPr>
      <w:r>
        <w:t xml:space="preserve">12. </w:t>
      </w:r>
      <w:proofErr w:type="gramStart"/>
      <w:r>
        <w:t xml:space="preserve">Направление заявления и документов (сведений),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в форме электронного документа посредством единого портала и (или) регионального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w:t>
      </w:r>
      <w:proofErr w:type="gramEnd"/>
      <w: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B7812" w:rsidRDefault="006B7812">
      <w:pPr>
        <w:pStyle w:val="ConsPlusNormal"/>
        <w:spacing w:before="220"/>
        <w:ind w:firstLine="540"/>
        <w:jc w:val="both"/>
      </w:pPr>
      <w:r>
        <w:t>13. Работник учреждения или работник многофункционального центра осуществляет проверку представленных (направленных) гражданином (его представителем) заявления и документов (сведений), указанных соответственно в частях 6 - 9 настоящей статьи, на отсутствие оснований для отказа в их приеме, предусмотренных частью 14 настоящей статьи.</w:t>
      </w:r>
    </w:p>
    <w:p w:rsidR="006B7812" w:rsidRDefault="006B7812">
      <w:pPr>
        <w:pStyle w:val="ConsPlusNormal"/>
        <w:spacing w:before="220"/>
        <w:ind w:firstLine="540"/>
        <w:jc w:val="both"/>
      </w:pPr>
      <w:r>
        <w:t xml:space="preserve">14. Основаниями для отказа в приеме заявления и документов (сведений),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являются:</w:t>
      </w:r>
    </w:p>
    <w:p w:rsidR="006B7812" w:rsidRDefault="006B7812">
      <w:pPr>
        <w:pStyle w:val="ConsPlusNormal"/>
        <w:spacing w:before="220"/>
        <w:ind w:firstLine="540"/>
        <w:jc w:val="both"/>
      </w:pPr>
      <w:r>
        <w:t>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 и (или) региональном портале;</w:t>
      </w:r>
    </w:p>
    <w:p w:rsidR="006B7812" w:rsidRDefault="006B7812">
      <w:pPr>
        <w:pStyle w:val="ConsPlusNormal"/>
        <w:spacing w:before="220"/>
        <w:ind w:firstLine="540"/>
        <w:jc w:val="both"/>
      </w:pPr>
      <w:r>
        <w:t>2) истечение срока действия документа (сведений) (на день подачи заявления о возобновлении выплаты компенсации);</w:t>
      </w:r>
    </w:p>
    <w:p w:rsidR="006B7812" w:rsidRDefault="006B7812">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6B7812" w:rsidRDefault="006B7812">
      <w:pPr>
        <w:pStyle w:val="ConsPlusNormal"/>
        <w:spacing w:before="220"/>
        <w:ind w:firstLine="540"/>
        <w:jc w:val="both"/>
      </w:pPr>
      <w:r>
        <w:t>4) подача заявления о возобновлении выплаты компенсации лицом, не уполномоченным на осуществление таких действий;</w:t>
      </w:r>
    </w:p>
    <w:p w:rsidR="006B7812" w:rsidRDefault="006B7812">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rsidR="006B7812" w:rsidRDefault="006B7812">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6B7812" w:rsidRDefault="006B7812">
      <w:pPr>
        <w:pStyle w:val="ConsPlusNormal"/>
        <w:spacing w:before="220"/>
        <w:ind w:firstLine="540"/>
        <w:jc w:val="both"/>
      </w:pPr>
      <w:r>
        <w:t>7) заявление о возобновлении выплаты компенсации с документами (сведениями) подано в электронной форме с нарушением установленных требований.</w:t>
      </w:r>
    </w:p>
    <w:p w:rsidR="006B7812" w:rsidRDefault="006B7812">
      <w:pPr>
        <w:pStyle w:val="ConsPlusNormal"/>
        <w:spacing w:before="220"/>
        <w:ind w:firstLine="540"/>
        <w:jc w:val="both"/>
      </w:pPr>
      <w:r>
        <w:t xml:space="preserve">15. Многофункциональный центр не позднее рабочего дня, следующего за днем приема у гражданина (его представителя) заявления и документов (сведений),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направляет их и копии документов, указанных в </w:t>
      </w:r>
      <w:hyperlink w:anchor="P151">
        <w:r>
          <w:rPr>
            <w:color w:val="0000FF"/>
          </w:rPr>
          <w:t>части 10</w:t>
        </w:r>
      </w:hyperlink>
      <w:r>
        <w:t xml:space="preserve"> настоящей статьи, в учреждение. </w:t>
      </w:r>
      <w:proofErr w:type="gramStart"/>
      <w:r>
        <w:t xml:space="preserve">В случаях, предусмотренных </w:t>
      </w:r>
      <w:hyperlink w:anchor="P149">
        <w:r>
          <w:rPr>
            <w:color w:val="0000FF"/>
          </w:rPr>
          <w:t>частями 8</w:t>
        </w:r>
      </w:hyperlink>
      <w:r>
        <w:t xml:space="preserve"> и </w:t>
      </w:r>
      <w:hyperlink w:anchor="P150">
        <w:r>
          <w:rPr>
            <w:color w:val="0000FF"/>
          </w:rPr>
          <w:t>9</w:t>
        </w:r>
      </w:hyperlink>
      <w:r>
        <w:t xml:space="preserve"> настоящей статьи, указанные заявление, </w:t>
      </w:r>
      <w:r>
        <w:lastRenderedPageBreak/>
        <w:t xml:space="preserve">документы, копии документов, сведения, указанные в </w:t>
      </w:r>
      <w:hyperlink w:anchor="P68">
        <w:r>
          <w:rPr>
            <w:color w:val="0000FF"/>
          </w:rPr>
          <w:t>части 4 статьи 3</w:t>
        </w:r>
      </w:hyperlink>
      <w:r>
        <w:t xml:space="preserve"> настоящего закона, а также ответы на межведомственные запросы, указанные в </w:t>
      </w:r>
      <w:hyperlink w:anchor="P149">
        <w:r>
          <w:rPr>
            <w:color w:val="0000FF"/>
          </w:rPr>
          <w:t>части 8</w:t>
        </w:r>
      </w:hyperlink>
      <w:r>
        <w:t xml:space="preserve"> настоящей статьи, направляются многофункциональным центром в учреждение не позднее рабочего дня, следующего за днем получения всех сведений, указанных в </w:t>
      </w:r>
      <w:hyperlink w:anchor="P68">
        <w:r>
          <w:rPr>
            <w:color w:val="0000FF"/>
          </w:rPr>
          <w:t>части 4 статьи 3</w:t>
        </w:r>
      </w:hyperlink>
      <w:r>
        <w:t xml:space="preserve"> настоящего закона, поступления всех</w:t>
      </w:r>
      <w:proofErr w:type="gramEnd"/>
      <w:r>
        <w:t xml:space="preserve"> ответов на такие межведомственные запросы.</w:t>
      </w:r>
    </w:p>
    <w:p w:rsidR="006B7812" w:rsidRDefault="006B7812">
      <w:pPr>
        <w:pStyle w:val="ConsPlusNormal"/>
        <w:spacing w:before="220"/>
        <w:ind w:firstLine="540"/>
        <w:jc w:val="both"/>
      </w:pPr>
      <w:r>
        <w:t xml:space="preserve">16. </w:t>
      </w:r>
      <w:proofErr w:type="gramStart"/>
      <w:r>
        <w:t xml:space="preserve">Регистрация заявления и документов (сведений),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осуществляется учреждением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и (или) регионального портала либо со дня поступления заявления в учреждение в случае его подачи через многофункциональный</w:t>
      </w:r>
      <w:proofErr w:type="gramEnd"/>
      <w:r>
        <w:t xml:space="preserve"> центр).</w:t>
      </w:r>
    </w:p>
    <w:p w:rsidR="006B7812" w:rsidRDefault="006B7812">
      <w:pPr>
        <w:pStyle w:val="ConsPlusNormal"/>
        <w:spacing w:before="220"/>
        <w:ind w:firstLine="540"/>
        <w:jc w:val="both"/>
      </w:pPr>
      <w:r>
        <w:t xml:space="preserve">17. </w:t>
      </w:r>
      <w:proofErr w:type="gramStart"/>
      <w:r>
        <w:t xml:space="preserve">При направлении гражданином (его представителем) заявления о возобновлении выплаты компенсации посредством единого портала и (или) регионального портала учреждение в случае необходимости представления документов, указанных в </w:t>
      </w:r>
      <w:hyperlink w:anchor="P147">
        <w:r>
          <w:rPr>
            <w:color w:val="0000FF"/>
          </w:rPr>
          <w:t>части 6</w:t>
        </w:r>
      </w:hyperlink>
      <w: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и (или) региональный портал уведомление о необходимости представления указанных документов.</w:t>
      </w:r>
      <w:proofErr w:type="gramEnd"/>
    </w:p>
    <w:p w:rsidR="006B7812" w:rsidRDefault="006B7812">
      <w:pPr>
        <w:pStyle w:val="ConsPlusNormal"/>
        <w:spacing w:before="220"/>
        <w:ind w:firstLine="540"/>
        <w:jc w:val="both"/>
      </w:pPr>
      <w:bookmarkStart w:id="39" w:name="P166"/>
      <w:bookmarkEnd w:id="39"/>
      <w:r>
        <w:t>18. Гражданин (его представитель) в течение пяти рабочих дней со дня получения от учреждения уведомления, указанного в части 17 настоящей статьи, представляет недостающие документы.</w:t>
      </w:r>
    </w:p>
    <w:p w:rsidR="006B7812" w:rsidRDefault="006B7812">
      <w:pPr>
        <w:pStyle w:val="ConsPlusNormal"/>
        <w:spacing w:before="220"/>
        <w:ind w:firstLine="540"/>
        <w:jc w:val="both"/>
      </w:pPr>
      <w:bookmarkStart w:id="40" w:name="P167"/>
      <w:bookmarkEnd w:id="40"/>
      <w:r>
        <w:t xml:space="preserve">19.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147">
        <w:r>
          <w:rPr>
            <w:color w:val="0000FF"/>
          </w:rPr>
          <w:t>части 6</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roofErr w:type="gramEnd"/>
    </w:p>
    <w:p w:rsidR="006B7812" w:rsidRDefault="006B7812">
      <w:pPr>
        <w:pStyle w:val="ConsPlusNormal"/>
        <w:spacing w:before="220"/>
        <w:ind w:firstLine="540"/>
        <w:jc w:val="both"/>
      </w:pPr>
      <w:r>
        <w:t xml:space="preserve">20.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приостанавливается на десять рабочих дней.</w:t>
      </w:r>
    </w:p>
    <w:p w:rsidR="006B7812" w:rsidRDefault="006B7812">
      <w:pPr>
        <w:pStyle w:val="ConsPlusNormal"/>
        <w:spacing w:before="220"/>
        <w:ind w:firstLine="540"/>
        <w:jc w:val="both"/>
      </w:pPr>
      <w:bookmarkStart w:id="41" w:name="P169"/>
      <w:bookmarkEnd w:id="41"/>
      <w:r>
        <w:t xml:space="preserve">21. </w:t>
      </w:r>
      <w:proofErr w:type="gramStart"/>
      <w:r>
        <w:t xml:space="preserve">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подлежащей</w:t>
      </w:r>
      <w:proofErr w:type="gramEnd"/>
      <w:r>
        <w:t xml:space="preserve"> корректировке, но не более чем на пять рабочих дней со дня получения гражданином (его представителем) уведомления.</w:t>
      </w:r>
    </w:p>
    <w:p w:rsidR="006B7812" w:rsidRDefault="006B7812">
      <w:pPr>
        <w:pStyle w:val="ConsPlusNormal"/>
        <w:spacing w:before="220"/>
        <w:ind w:firstLine="540"/>
        <w:jc w:val="both"/>
      </w:pPr>
      <w:bookmarkStart w:id="42" w:name="P170"/>
      <w:bookmarkEnd w:id="42"/>
      <w:r>
        <w:t xml:space="preserve">22.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hyperlink w:anchor="P169">
        <w:r>
          <w:rPr>
            <w:color w:val="0000FF"/>
          </w:rPr>
          <w:t>части 21</w:t>
        </w:r>
      </w:hyperlink>
      <w:r>
        <w:t xml:space="preserve"> настоящей статьи, направляет в учреждение (способом, указанным в заявлении) доработанное заявление и (или) доработанные документы (сведения).</w:t>
      </w:r>
    </w:p>
    <w:p w:rsidR="006B7812" w:rsidRDefault="006B7812">
      <w:pPr>
        <w:pStyle w:val="ConsPlusNormal"/>
        <w:spacing w:before="220"/>
        <w:ind w:firstLine="540"/>
        <w:jc w:val="both"/>
      </w:pPr>
      <w:r>
        <w:t xml:space="preserve">23.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(сведений), указанных соответственно в </w:t>
      </w:r>
      <w:hyperlink w:anchor="P147">
        <w:r>
          <w:rPr>
            <w:color w:val="0000FF"/>
          </w:rPr>
          <w:t>частях 6</w:t>
        </w:r>
      </w:hyperlink>
      <w:r>
        <w:t xml:space="preserve"> - </w:t>
      </w:r>
      <w:hyperlink w:anchor="P150">
        <w:r>
          <w:rPr>
            <w:color w:val="0000FF"/>
          </w:rPr>
          <w:t>9</w:t>
        </w:r>
      </w:hyperlink>
      <w:r>
        <w:t xml:space="preserve"> настоящей статьи, и копий документов, указанных в </w:t>
      </w:r>
      <w:hyperlink w:anchor="P151">
        <w:r>
          <w:rPr>
            <w:color w:val="0000FF"/>
          </w:rPr>
          <w:t>части 10</w:t>
        </w:r>
      </w:hyperlink>
      <w:r>
        <w:t xml:space="preserve"> настоящей статьи, направляет их </w:t>
      </w:r>
      <w:proofErr w:type="gramStart"/>
      <w:r>
        <w:t>в</w:t>
      </w:r>
      <w:proofErr w:type="gramEnd"/>
      <w:r>
        <w:t xml:space="preserve"> </w:t>
      </w:r>
      <w:proofErr w:type="gramStart"/>
      <w:r>
        <w:t>уполномоченный</w:t>
      </w:r>
      <w:proofErr w:type="gramEnd"/>
      <w:r>
        <w:t xml:space="preserve"> орган. </w:t>
      </w:r>
      <w:proofErr w:type="gramStart"/>
      <w:r>
        <w:t xml:space="preserve">В случаях, предусмотренных </w:t>
      </w:r>
      <w:hyperlink w:anchor="P149">
        <w:r>
          <w:rPr>
            <w:color w:val="0000FF"/>
          </w:rPr>
          <w:t>частями 8</w:t>
        </w:r>
      </w:hyperlink>
      <w:r>
        <w:t xml:space="preserve"> и </w:t>
      </w:r>
      <w:hyperlink w:anchor="P150">
        <w:r>
          <w:rPr>
            <w:color w:val="0000FF"/>
          </w:rPr>
          <w:t>9</w:t>
        </w:r>
      </w:hyperlink>
      <w:r>
        <w:t xml:space="preserve"> настоящей статьи, указанные заявление, документы, копии документов, сведения, указанные в </w:t>
      </w:r>
      <w:hyperlink w:anchor="P68">
        <w:r>
          <w:rPr>
            <w:color w:val="0000FF"/>
          </w:rPr>
          <w:t>части 4 статьи 3</w:t>
        </w:r>
      </w:hyperlink>
      <w:r>
        <w:t xml:space="preserve"> настоящего закона, а также ответы на межведомственные запросы, указанные в </w:t>
      </w:r>
      <w:hyperlink w:anchor="P149">
        <w:r>
          <w:rPr>
            <w:color w:val="0000FF"/>
          </w:rPr>
          <w:t>части 8</w:t>
        </w:r>
      </w:hyperlink>
      <w:r>
        <w:t xml:space="preserve"> настоящей статьи, направляются учреждением в уполномоченный орган не позднее трех рабочих дней, следующих за днем получения всех сведений, указанных в </w:t>
      </w:r>
      <w:hyperlink w:anchor="P68">
        <w:r>
          <w:rPr>
            <w:color w:val="0000FF"/>
          </w:rPr>
          <w:t>части 4 статьи 3</w:t>
        </w:r>
      </w:hyperlink>
      <w:r>
        <w:t xml:space="preserve"> настоящего закона, поступления</w:t>
      </w:r>
      <w:proofErr w:type="gramEnd"/>
      <w:r>
        <w:t xml:space="preserve"> всех ответов на такие межведомственные запросы.</w:t>
      </w:r>
    </w:p>
    <w:p w:rsidR="006B7812" w:rsidRDefault="006B7812">
      <w:pPr>
        <w:pStyle w:val="ConsPlusNormal"/>
        <w:spacing w:before="220"/>
        <w:ind w:firstLine="540"/>
        <w:jc w:val="both"/>
      </w:pPr>
      <w:bookmarkStart w:id="43" w:name="P172"/>
      <w:bookmarkEnd w:id="43"/>
      <w:r>
        <w:lastRenderedPageBreak/>
        <w:t>24.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rsidR="006B7812" w:rsidRDefault="006B7812">
      <w:pPr>
        <w:pStyle w:val="ConsPlusNormal"/>
        <w:spacing w:before="220"/>
        <w:ind w:firstLine="540"/>
        <w:jc w:val="both"/>
      </w:pPr>
      <w:r>
        <w:t xml:space="preserve">25. </w:t>
      </w:r>
      <w:proofErr w:type="gramStart"/>
      <w:r>
        <w:t>Уполномоченный орган в течение трех рабочих дней со дня принятия решения, указанного в части 24 настоящей статьи, направляет в учреждение заявление, документы (сведения), указанные соответственно в частях 6 - 9 настоящей статьи, копии документов, указанные в части 10 настоящей статьи, сведения, указанные в части 4 статьи 3 настоящего закона, все ответы на соответствующие межведомственные запросы, а также решение, указанное в части</w:t>
      </w:r>
      <w:proofErr w:type="gramEnd"/>
      <w:r>
        <w:t xml:space="preserve"> 24 настоящей статьи.</w:t>
      </w:r>
    </w:p>
    <w:p w:rsidR="006B7812" w:rsidRDefault="006B7812">
      <w:pPr>
        <w:pStyle w:val="ConsPlusNormal"/>
        <w:spacing w:before="220"/>
        <w:ind w:firstLine="540"/>
        <w:jc w:val="both"/>
      </w:pPr>
      <w:r>
        <w:t xml:space="preserve">26. </w:t>
      </w:r>
      <w:proofErr w:type="gramStart"/>
      <w:r>
        <w:t>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о возобновлении выплаты компенсации, либо направляется уполномоченным органом в многофункциональный центр для выдачи гражданину</w:t>
      </w:r>
      <w:proofErr w:type="gramEnd"/>
      <w:r>
        <w:t xml:space="preserve">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rsidR="006B7812" w:rsidRDefault="006B7812">
      <w:pPr>
        <w:pStyle w:val="ConsPlusNormal"/>
        <w:spacing w:before="220"/>
        <w:ind w:firstLine="540"/>
        <w:jc w:val="both"/>
      </w:pPr>
      <w:r>
        <w:t>27. Основаниями для отказа в возобновлении выплаты компенсации являются:</w:t>
      </w:r>
    </w:p>
    <w:p w:rsidR="006B7812" w:rsidRDefault="006B7812">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6B7812" w:rsidRDefault="006B7812">
      <w:pPr>
        <w:pStyle w:val="ConsPlusNormal"/>
        <w:spacing w:before="220"/>
        <w:ind w:firstLine="540"/>
        <w:jc w:val="both"/>
      </w:pPr>
      <w:r>
        <w:t>2) несоответствие гражданина категории лиц, имеющих право на предоставление компенсации;</w:t>
      </w:r>
    </w:p>
    <w:p w:rsidR="006B7812" w:rsidRDefault="006B7812">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147">
        <w:r>
          <w:rPr>
            <w:color w:val="0000FF"/>
          </w:rPr>
          <w:t>части 6</w:t>
        </w:r>
      </w:hyperlink>
      <w:r>
        <w:t xml:space="preserve"> настоящей статьи, за исключением случая, предусмотренного </w:t>
      </w:r>
      <w:hyperlink w:anchor="P149">
        <w:r>
          <w:rPr>
            <w:color w:val="0000FF"/>
          </w:rPr>
          <w:t>частью 8</w:t>
        </w:r>
      </w:hyperlink>
      <w:r>
        <w:t xml:space="preserve"> настоящей статьи, по истечении срока, предусмотренного </w:t>
      </w:r>
      <w:hyperlink w:anchor="P166">
        <w:r>
          <w:rPr>
            <w:color w:val="0000FF"/>
          </w:rPr>
          <w:t>частями 18</w:t>
        </w:r>
      </w:hyperlink>
      <w:r>
        <w:t xml:space="preserve">, </w:t>
      </w:r>
      <w:hyperlink w:anchor="P167">
        <w:r>
          <w:rPr>
            <w:color w:val="0000FF"/>
          </w:rPr>
          <w:t>19</w:t>
        </w:r>
      </w:hyperlink>
      <w:r>
        <w:t xml:space="preserve"> и </w:t>
      </w:r>
      <w:hyperlink w:anchor="P170">
        <w:r>
          <w:rPr>
            <w:color w:val="0000FF"/>
          </w:rPr>
          <w:t>22</w:t>
        </w:r>
      </w:hyperlink>
      <w:r>
        <w:t xml:space="preserve"> настоящей статьи для представления доработанных гражданином документов;</w:t>
      </w:r>
    </w:p>
    <w:p w:rsidR="006B7812" w:rsidRDefault="006B7812">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B7812" w:rsidRDefault="006B7812">
      <w:pPr>
        <w:pStyle w:val="ConsPlusNormal"/>
        <w:spacing w:before="220"/>
        <w:ind w:firstLine="540"/>
        <w:jc w:val="both"/>
      </w:pPr>
      <w:r>
        <w:t>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6B7812" w:rsidRDefault="006B7812">
      <w:pPr>
        <w:pStyle w:val="ConsPlusNormal"/>
        <w:spacing w:before="220"/>
        <w:ind w:firstLine="540"/>
        <w:jc w:val="both"/>
      </w:pPr>
      <w:r>
        <w:t>28.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6B7812" w:rsidRDefault="006B7812">
      <w:pPr>
        <w:pStyle w:val="ConsPlusNormal"/>
        <w:spacing w:before="220"/>
        <w:ind w:firstLine="540"/>
        <w:jc w:val="both"/>
      </w:pPr>
      <w:r>
        <w:t xml:space="preserve">29. Возобновление выплаты компенсации в случае ее приостановления в соответствии с </w:t>
      </w:r>
      <w:hyperlink w:anchor="P141">
        <w:r>
          <w:rPr>
            <w:color w:val="0000FF"/>
          </w:rPr>
          <w:t>пунктом 1 части 1</w:t>
        </w:r>
      </w:hyperlink>
      <w: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rsidR="006B7812" w:rsidRDefault="006B7812">
      <w:pPr>
        <w:pStyle w:val="ConsPlusNormal"/>
        <w:spacing w:before="220"/>
        <w:ind w:firstLine="540"/>
        <w:jc w:val="both"/>
      </w:pPr>
      <w:r>
        <w:t xml:space="preserve">30. Возобновление выплаты компенсации в случае ее приостановления в соответствии с </w:t>
      </w:r>
      <w:hyperlink w:anchor="P142">
        <w:r>
          <w:rPr>
            <w:color w:val="0000FF"/>
          </w:rPr>
          <w:t>пунктом 2 части 1</w:t>
        </w:r>
      </w:hyperlink>
      <w:r>
        <w:t xml:space="preserve"> настоящей статьи производится с 1-го числа месяца, в котором выплата компенсации была приостановлена.</w:t>
      </w:r>
    </w:p>
    <w:p w:rsidR="006B7812" w:rsidRDefault="006B7812">
      <w:pPr>
        <w:pStyle w:val="ConsPlusNormal"/>
        <w:jc w:val="both"/>
      </w:pPr>
    </w:p>
    <w:p w:rsidR="006B7812" w:rsidRDefault="006B7812">
      <w:pPr>
        <w:pStyle w:val="ConsPlusTitle"/>
        <w:ind w:firstLine="540"/>
        <w:jc w:val="both"/>
        <w:outlineLvl w:val="0"/>
      </w:pPr>
      <w:r>
        <w:lastRenderedPageBreak/>
        <w:t>Статья 7</w:t>
      </w:r>
    </w:p>
    <w:p w:rsidR="006B7812" w:rsidRDefault="006B7812">
      <w:pPr>
        <w:pStyle w:val="ConsPlusNormal"/>
        <w:jc w:val="both"/>
      </w:pPr>
    </w:p>
    <w:p w:rsidR="006B7812" w:rsidRDefault="006B7812">
      <w:pPr>
        <w:pStyle w:val="ConsPlusNormal"/>
        <w:ind w:firstLine="540"/>
        <w:jc w:val="both"/>
      </w:pPr>
      <w:bookmarkStart w:id="44" w:name="P187"/>
      <w:bookmarkEnd w:id="44"/>
      <w:r>
        <w:t>1. Выплата компенсации гражданину прекращается в следующих случаях:</w:t>
      </w:r>
    </w:p>
    <w:p w:rsidR="006B7812" w:rsidRDefault="006B7812">
      <w:pPr>
        <w:pStyle w:val="ConsPlusNormal"/>
        <w:spacing w:before="220"/>
        <w:ind w:firstLine="540"/>
        <w:jc w:val="both"/>
      </w:pPr>
      <w:bookmarkStart w:id="45" w:name="P188"/>
      <w:bookmarkEnd w:id="45"/>
      <w:r>
        <w:t>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p w:rsidR="006B7812" w:rsidRDefault="006B7812">
      <w:pPr>
        <w:pStyle w:val="ConsPlusNormal"/>
        <w:spacing w:before="220"/>
        <w:ind w:firstLine="540"/>
        <w:jc w:val="both"/>
      </w:pPr>
      <w:bookmarkStart w:id="46" w:name="P189"/>
      <w:bookmarkEnd w:id="46"/>
      <w:r>
        <w:t>2) выезда гражданина на место жительства за пределы территории Смоленской области;</w:t>
      </w:r>
    </w:p>
    <w:p w:rsidR="006B7812" w:rsidRDefault="006B7812">
      <w:pPr>
        <w:pStyle w:val="ConsPlusNormal"/>
        <w:spacing w:before="220"/>
        <w:ind w:firstLine="540"/>
        <w:jc w:val="both"/>
      </w:pPr>
      <w:bookmarkStart w:id="47" w:name="P190"/>
      <w:bookmarkEnd w:id="47"/>
      <w:r>
        <w:t>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w:t>
      </w:r>
    </w:p>
    <w:p w:rsidR="006B7812" w:rsidRDefault="006B7812">
      <w:pPr>
        <w:pStyle w:val="ConsPlusNormal"/>
        <w:spacing w:before="220"/>
        <w:ind w:firstLine="540"/>
        <w:jc w:val="both"/>
      </w:pPr>
      <w:bookmarkStart w:id="48" w:name="P191"/>
      <w:bookmarkEnd w:id="48"/>
      <w:r>
        <w:t xml:space="preserve">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w:t>
      </w:r>
      <w:proofErr w:type="gramStart"/>
      <w:r>
        <w:t>с даты направления</w:t>
      </w:r>
      <w:proofErr w:type="gramEnd"/>
      <w:r>
        <w:t xml:space="preserve"> гражданину копии решения о приостановлении выплаты компенсации;</w:t>
      </w:r>
    </w:p>
    <w:p w:rsidR="006B7812" w:rsidRDefault="006B7812">
      <w:pPr>
        <w:pStyle w:val="ConsPlusNormal"/>
        <w:spacing w:before="220"/>
        <w:ind w:firstLine="540"/>
        <w:jc w:val="both"/>
      </w:pPr>
      <w:bookmarkStart w:id="49" w:name="P192"/>
      <w:bookmarkEnd w:id="49"/>
      <w:r>
        <w:t>5) утраты гражданином права на предоставление компенсации.</w:t>
      </w:r>
    </w:p>
    <w:p w:rsidR="006B7812" w:rsidRDefault="006B7812">
      <w:pPr>
        <w:pStyle w:val="ConsPlusNormal"/>
        <w:spacing w:before="220"/>
        <w:ind w:firstLine="540"/>
        <w:jc w:val="both"/>
      </w:pPr>
      <w: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anchor="P190">
        <w:r>
          <w:rPr>
            <w:color w:val="0000FF"/>
          </w:rPr>
          <w:t>пункте 3 части 1</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anchor="P190">
        <w:r>
          <w:rPr>
            <w:color w:val="0000FF"/>
          </w:rPr>
          <w:t>пункте 3 части 1</w:t>
        </w:r>
      </w:hyperlink>
      <w:r>
        <w:t xml:space="preserve"> настоящей статьи, направляет его в уполномоченный орган.</w:t>
      </w:r>
    </w:p>
    <w:p w:rsidR="006B7812" w:rsidRDefault="006B7812">
      <w:pPr>
        <w:pStyle w:val="ConsPlusNormal"/>
        <w:spacing w:before="220"/>
        <w:ind w:firstLine="540"/>
        <w:jc w:val="both"/>
      </w:pPr>
      <w:bookmarkStart w:id="50" w:name="P194"/>
      <w:bookmarkEnd w:id="50"/>
      <w: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anchor="P187">
        <w:r>
          <w:rPr>
            <w:color w:val="0000FF"/>
          </w:rPr>
          <w:t>части 1</w:t>
        </w:r>
      </w:hyperlink>
      <w:r>
        <w:t xml:space="preserve"> настоящей статьи.</w:t>
      </w:r>
    </w:p>
    <w:p w:rsidR="006B7812" w:rsidRDefault="006B7812">
      <w:pPr>
        <w:pStyle w:val="ConsPlusNormal"/>
        <w:spacing w:before="220"/>
        <w:ind w:firstLine="540"/>
        <w:jc w:val="both"/>
      </w:pPr>
      <w:r>
        <w:t xml:space="preserve">4. Копия решения о прекращении выплаты компенсации на основании </w:t>
      </w:r>
      <w:hyperlink w:anchor="P191">
        <w:r>
          <w:rPr>
            <w:color w:val="0000FF"/>
          </w:rPr>
          <w:t>пункта 4 части 1</w:t>
        </w:r>
      </w:hyperlink>
      <w: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6B7812" w:rsidRDefault="006B7812">
      <w:pPr>
        <w:pStyle w:val="ConsPlusNormal"/>
        <w:spacing w:before="220"/>
        <w:ind w:firstLine="540"/>
        <w:jc w:val="both"/>
      </w:pPr>
      <w:r>
        <w:t>5. Выплата компенсации прекращается:</w:t>
      </w:r>
    </w:p>
    <w:p w:rsidR="006B7812" w:rsidRDefault="006B7812">
      <w:pPr>
        <w:pStyle w:val="ConsPlusNormal"/>
        <w:spacing w:before="220"/>
        <w:ind w:firstLine="540"/>
        <w:jc w:val="both"/>
      </w:pPr>
      <w:r>
        <w:t xml:space="preserve">1) с 1-го числа месяца, следующего за месяцем, в котором возникли обстоятельства, указанные в </w:t>
      </w:r>
      <w:hyperlink w:anchor="P190">
        <w:r>
          <w:rPr>
            <w:color w:val="0000FF"/>
          </w:rPr>
          <w:t>пунктах 3</w:t>
        </w:r>
      </w:hyperlink>
      <w:r>
        <w:t xml:space="preserve"> и </w:t>
      </w:r>
      <w:hyperlink w:anchor="P191">
        <w:r>
          <w:rPr>
            <w:color w:val="0000FF"/>
          </w:rPr>
          <w:t>4 части 1</w:t>
        </w:r>
      </w:hyperlink>
      <w:r>
        <w:t xml:space="preserve"> настоящей статьи;</w:t>
      </w:r>
    </w:p>
    <w:p w:rsidR="006B7812" w:rsidRDefault="006B7812">
      <w:pPr>
        <w:pStyle w:val="ConsPlusNormal"/>
        <w:spacing w:before="220"/>
        <w:ind w:firstLine="540"/>
        <w:jc w:val="both"/>
      </w:pPr>
      <w:r>
        <w:t xml:space="preserve">2) со дня, следующего за днем наступления обстоятельств, указанных в </w:t>
      </w:r>
      <w:hyperlink w:anchor="P188">
        <w:r>
          <w:rPr>
            <w:color w:val="0000FF"/>
          </w:rPr>
          <w:t>пунктах 1</w:t>
        </w:r>
      </w:hyperlink>
      <w:r>
        <w:t xml:space="preserve">, </w:t>
      </w:r>
      <w:hyperlink w:anchor="P189">
        <w:r>
          <w:rPr>
            <w:color w:val="0000FF"/>
          </w:rPr>
          <w:t>2</w:t>
        </w:r>
      </w:hyperlink>
      <w:r>
        <w:t xml:space="preserve"> и </w:t>
      </w:r>
      <w:hyperlink w:anchor="P192">
        <w:r>
          <w:rPr>
            <w:color w:val="0000FF"/>
          </w:rPr>
          <w:t>5 части 1</w:t>
        </w:r>
      </w:hyperlink>
      <w:r>
        <w:t xml:space="preserve"> настоящей статьи.</w:t>
      </w:r>
    </w:p>
    <w:p w:rsidR="006B7812" w:rsidRDefault="006B7812">
      <w:pPr>
        <w:pStyle w:val="ConsPlusNormal"/>
        <w:spacing w:before="220"/>
        <w:ind w:firstLine="540"/>
        <w:jc w:val="both"/>
      </w:pPr>
      <w:r>
        <w:t xml:space="preserve">6. </w:t>
      </w:r>
      <w:proofErr w:type="gramStart"/>
      <w:r>
        <w:t xml:space="preserve">При прекращении выплаты компенсации на основании </w:t>
      </w:r>
      <w:hyperlink w:anchor="P188">
        <w:r>
          <w:rPr>
            <w:color w:val="0000FF"/>
          </w:rPr>
          <w:t>пунктов 1</w:t>
        </w:r>
      </w:hyperlink>
      <w: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anchor="P189">
        <w:r>
          <w:rPr>
            <w:color w:val="0000FF"/>
          </w:rPr>
          <w:t>2</w:t>
        </w:r>
      </w:hyperlink>
      <w:r>
        <w:t xml:space="preserve"> - </w:t>
      </w:r>
      <w:hyperlink w:anchor="P192">
        <w:r>
          <w:rPr>
            <w:color w:val="0000FF"/>
          </w:rPr>
          <w:t>5 части 1</w:t>
        </w:r>
      </w:hyperlink>
      <w: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w:t>
      </w:r>
      <w:proofErr w:type="gramEnd"/>
      <w:r>
        <w:t xml:space="preserve"> При этом компенсация назначается и выплачивается вновь с учетом норм настоящего закона.</w:t>
      </w:r>
    </w:p>
    <w:p w:rsidR="006B7812" w:rsidRDefault="006B7812">
      <w:pPr>
        <w:pStyle w:val="ConsPlusNormal"/>
        <w:spacing w:before="220"/>
        <w:ind w:firstLine="540"/>
        <w:jc w:val="both"/>
      </w:pPr>
      <w:bookmarkStart w:id="51" w:name="P200"/>
      <w:bookmarkEnd w:id="51"/>
      <w: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anchor="P191">
        <w:r>
          <w:rPr>
            <w:color w:val="0000FF"/>
          </w:rPr>
          <w:t>пунктом 4 части 1</w:t>
        </w:r>
      </w:hyperlink>
      <w: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p w:rsidR="006B7812" w:rsidRDefault="006B7812">
      <w:pPr>
        <w:pStyle w:val="ConsPlusNormal"/>
        <w:spacing w:before="220"/>
        <w:ind w:firstLine="540"/>
        <w:jc w:val="both"/>
      </w:pPr>
      <w:bookmarkStart w:id="52" w:name="P201"/>
      <w:bookmarkEnd w:id="52"/>
      <w:r>
        <w:lastRenderedPageBreak/>
        <w:t xml:space="preserve">8. При прекращении выплаты компенсации гражданину на основании </w:t>
      </w:r>
      <w:hyperlink w:anchor="P188">
        <w:r>
          <w:rPr>
            <w:color w:val="0000FF"/>
          </w:rPr>
          <w:t>пунктов 1</w:t>
        </w:r>
      </w:hyperlink>
      <w:r>
        <w:t xml:space="preserve"> - </w:t>
      </w:r>
      <w:hyperlink w:anchor="P190">
        <w:r>
          <w:rPr>
            <w:color w:val="0000FF"/>
          </w:rPr>
          <w:t>3</w:t>
        </w:r>
      </w:hyperlink>
      <w:r>
        <w:t xml:space="preserve"> и </w:t>
      </w:r>
      <w:hyperlink w:anchor="P192">
        <w:r>
          <w:rPr>
            <w:color w:val="0000FF"/>
          </w:rPr>
          <w:t>5 части 1</w:t>
        </w:r>
      </w:hyperlink>
      <w:r>
        <w:t xml:space="preserve"> настоящей статьи другой родитель (усыновитель, опекун, попечитель, приемный родитель) вправе обратиться за ее предоставлением. При этом компенсация назначается и выплачивается другому родителю (усыновителю, опекуну, попечителю, приемному родителю) со дня прекращения выплаты компенсации гражданину с учетом норм настоящего закона.</w:t>
      </w:r>
    </w:p>
    <w:p w:rsidR="006B7812" w:rsidRDefault="006B7812">
      <w:pPr>
        <w:pStyle w:val="ConsPlusNormal"/>
        <w:jc w:val="both"/>
      </w:pPr>
    </w:p>
    <w:p w:rsidR="006B7812" w:rsidRDefault="006B7812">
      <w:pPr>
        <w:pStyle w:val="ConsPlusTitle"/>
        <w:ind w:firstLine="540"/>
        <w:jc w:val="both"/>
        <w:outlineLvl w:val="0"/>
      </w:pPr>
      <w:r>
        <w:t>Статья 8</w:t>
      </w:r>
    </w:p>
    <w:p w:rsidR="006B7812" w:rsidRDefault="006B7812">
      <w:pPr>
        <w:pStyle w:val="ConsPlusNormal"/>
        <w:jc w:val="both"/>
      </w:pPr>
    </w:p>
    <w:p w:rsidR="006B7812" w:rsidRDefault="006B7812">
      <w:pPr>
        <w:pStyle w:val="ConsPlusNormal"/>
        <w:ind w:firstLine="540"/>
        <w:jc w:val="both"/>
      </w:pPr>
      <w: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anchor="P108">
        <w:r>
          <w:rPr>
            <w:color w:val="0000FF"/>
          </w:rPr>
          <w:t>части 1 статьи 4</w:t>
        </w:r>
      </w:hyperlink>
      <w:r>
        <w:t xml:space="preserve">, </w:t>
      </w:r>
      <w:hyperlink w:anchor="P143">
        <w:r>
          <w:rPr>
            <w:color w:val="0000FF"/>
          </w:rPr>
          <w:t>частях 2</w:t>
        </w:r>
      </w:hyperlink>
      <w:r>
        <w:t xml:space="preserve"> и </w:t>
      </w:r>
      <w:hyperlink w:anchor="P172">
        <w:r>
          <w:rPr>
            <w:color w:val="0000FF"/>
          </w:rPr>
          <w:t>24 статьи 6</w:t>
        </w:r>
      </w:hyperlink>
      <w:r>
        <w:t xml:space="preserve">, </w:t>
      </w:r>
      <w:hyperlink w:anchor="P194">
        <w:r>
          <w:rPr>
            <w:color w:val="0000FF"/>
          </w:rPr>
          <w:t>части 3 статьи 7</w:t>
        </w:r>
      </w:hyperlink>
      <w: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w:t>
      </w:r>
      <w:proofErr w:type="gramStart"/>
      <w:r>
        <w:t>на</w:t>
      </w:r>
      <w:proofErr w:type="gramEnd"/>
      <w:r>
        <w:t xml:space="preserve"> </w:t>
      </w:r>
      <w:proofErr w:type="gramStart"/>
      <w:r>
        <w:t>их</w:t>
      </w:r>
      <w:proofErr w:type="gramEnd"/>
      <w:r>
        <w:t xml:space="preserve"> описание.</w:t>
      </w:r>
    </w:p>
    <w:p w:rsidR="006B7812" w:rsidRDefault="006B7812">
      <w:pPr>
        <w:pStyle w:val="ConsPlusNormal"/>
        <w:spacing w:before="220"/>
        <w:ind w:firstLine="540"/>
        <w:jc w:val="both"/>
      </w:pPr>
      <w:r>
        <w:t>2. Уполномоченный орган при получении заявления, указанного в части 1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rsidR="006B7812" w:rsidRDefault="006B7812">
      <w:pPr>
        <w:pStyle w:val="ConsPlusNormal"/>
        <w:spacing w:before="220"/>
        <w:ind w:firstLine="540"/>
        <w:jc w:val="both"/>
      </w:pPr>
      <w:r>
        <w:t xml:space="preserve">3. </w:t>
      </w:r>
      <w:proofErr w:type="gramStart"/>
      <w:r>
        <w:t>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6B7812" w:rsidRDefault="006B7812">
      <w:pPr>
        <w:pStyle w:val="ConsPlusNormal"/>
        <w:spacing w:before="220"/>
        <w:ind w:firstLine="540"/>
        <w:jc w:val="both"/>
      </w:pPr>
      <w:r>
        <w:t>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6B7812" w:rsidRDefault="006B7812">
      <w:pPr>
        <w:pStyle w:val="ConsPlusNormal"/>
        <w:spacing w:before="220"/>
        <w:ind w:firstLine="540"/>
        <w:jc w:val="both"/>
      </w:pPr>
      <w:r>
        <w:t>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6B7812" w:rsidRDefault="006B7812">
      <w:pPr>
        <w:pStyle w:val="ConsPlusNormal"/>
        <w:jc w:val="both"/>
      </w:pPr>
    </w:p>
    <w:p w:rsidR="006B7812" w:rsidRDefault="006B7812">
      <w:pPr>
        <w:pStyle w:val="ConsPlusTitle"/>
        <w:ind w:firstLine="540"/>
        <w:jc w:val="both"/>
        <w:outlineLvl w:val="0"/>
      </w:pPr>
      <w:r>
        <w:t>Статья 9</w:t>
      </w:r>
    </w:p>
    <w:p w:rsidR="006B7812" w:rsidRDefault="006B7812">
      <w:pPr>
        <w:pStyle w:val="ConsPlusNormal"/>
        <w:jc w:val="both"/>
      </w:pPr>
    </w:p>
    <w:p w:rsidR="006B7812" w:rsidRDefault="006B7812">
      <w:pPr>
        <w:pStyle w:val="ConsPlusNormal"/>
        <w:ind w:firstLine="540"/>
        <w:jc w:val="both"/>
      </w:pPr>
      <w:r>
        <w:t>1. Назначенная компенсация, своевременно не полученная гражданином по его вине, выплачивается за прошедший период, но не более чем за три года.</w:t>
      </w:r>
    </w:p>
    <w:p w:rsidR="006B7812" w:rsidRDefault="006B7812">
      <w:pPr>
        <w:pStyle w:val="ConsPlusNormal"/>
        <w:spacing w:before="220"/>
        <w:ind w:firstLine="540"/>
        <w:jc w:val="both"/>
      </w:pPr>
      <w:r>
        <w:t>2. Назначенная компенсация, своевременно не полученная гражданином по вине уполномоченного органа, выплачивается за весь прошедший период.</w:t>
      </w:r>
    </w:p>
    <w:p w:rsidR="006B7812" w:rsidRDefault="006B7812">
      <w:pPr>
        <w:pStyle w:val="ConsPlusNormal"/>
        <w:spacing w:before="220"/>
        <w:ind w:firstLine="540"/>
        <w:jc w:val="both"/>
      </w:pPr>
      <w:r>
        <w:t>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rsidR="006B7812" w:rsidRDefault="006B7812">
      <w:pPr>
        <w:pStyle w:val="ConsPlusNormal"/>
        <w:spacing w:before="220"/>
        <w:ind w:firstLine="540"/>
        <w:jc w:val="both"/>
      </w:pPr>
      <w:r>
        <w:t>4. Назначенная компенсация, не полученная гражданином при жизни, наследуется в порядке, установленном федеральным законодательством.</w:t>
      </w:r>
    </w:p>
    <w:p w:rsidR="006B7812" w:rsidRDefault="006B7812">
      <w:pPr>
        <w:pStyle w:val="ConsPlusNormal"/>
        <w:jc w:val="both"/>
      </w:pPr>
    </w:p>
    <w:p w:rsidR="006B7812" w:rsidRDefault="006B7812">
      <w:pPr>
        <w:pStyle w:val="ConsPlusTitle"/>
        <w:ind w:firstLine="540"/>
        <w:jc w:val="both"/>
        <w:outlineLvl w:val="0"/>
      </w:pPr>
      <w:r>
        <w:t>Статья 10</w:t>
      </w:r>
    </w:p>
    <w:p w:rsidR="006B7812" w:rsidRDefault="006B7812">
      <w:pPr>
        <w:pStyle w:val="ConsPlusNormal"/>
        <w:jc w:val="both"/>
      </w:pPr>
    </w:p>
    <w:p w:rsidR="006B7812" w:rsidRDefault="006B7812">
      <w:pPr>
        <w:pStyle w:val="ConsPlusNormal"/>
        <w:ind w:firstLine="540"/>
        <w:jc w:val="both"/>
      </w:pPr>
      <w:r>
        <w:t xml:space="preserve">1. Настоящий закон вступает в силу по истечении десяти дней после дня его официального </w:t>
      </w:r>
      <w:r>
        <w:lastRenderedPageBreak/>
        <w:t>опубликования.</w:t>
      </w:r>
    </w:p>
    <w:p w:rsidR="006B7812" w:rsidRDefault="006B7812">
      <w:pPr>
        <w:pStyle w:val="ConsPlusNormal"/>
        <w:spacing w:before="220"/>
        <w:ind w:firstLine="540"/>
        <w:jc w:val="both"/>
      </w:pPr>
      <w:r>
        <w:t xml:space="preserve">2. </w:t>
      </w:r>
      <w:proofErr w:type="gramStart"/>
      <w:r>
        <w:t>Установить, что за гражданами, которым по состоянию на дату вступления в силу настоящего закона предоставляется мера социальной поддержки в виде компенсации расходов на оплату коммунальной услуги по обращению с твердыми коммунальными отходами, а также за гражданами, которые обратились за предоставлением меры социальной поддержки в виде компенсации расходов на оплату коммунальной услуги по обращению с твердыми коммунальными отходами до даты вступления</w:t>
      </w:r>
      <w:proofErr w:type="gramEnd"/>
      <w:r>
        <w:t xml:space="preserve"> </w:t>
      </w:r>
      <w:proofErr w:type="gramStart"/>
      <w:r>
        <w:t xml:space="preserve">в силу настоящего закона и которым указанная мера не предоставлена, сохраняется право на предоставление указанной меры в порядке и на условиях, предусмотренных областным </w:t>
      </w:r>
      <w:hyperlink r:id="rId10">
        <w:r>
          <w:rPr>
            <w:color w:val="0000FF"/>
          </w:rPr>
          <w:t>законом</w:t>
        </w:r>
      </w:hyperlink>
      <w:r>
        <w:t xml:space="preserve"> от 18 декабря 2020 года N 193-з "О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roofErr w:type="gramEnd"/>
    </w:p>
    <w:p w:rsidR="006B7812" w:rsidRDefault="006B7812">
      <w:pPr>
        <w:pStyle w:val="ConsPlusNormal"/>
        <w:spacing w:before="220"/>
        <w:ind w:firstLine="540"/>
        <w:jc w:val="both"/>
      </w:pPr>
      <w:r>
        <w:t xml:space="preserve">3. </w:t>
      </w:r>
      <w:proofErr w:type="gramStart"/>
      <w:r>
        <w:t>Установить, что гражданам, обратившимся за предоставлением компенсации в течение шести месяцев со дня вступления в силу настоящего закона, назначение и выплата компенсации производятся со дня вступления в силу областного закона, предусматривающего предоставление многодетным семьям меры социальной поддержки в виде компенсации расходов на оплату жилых помещений и коммунальных услуг в размере 30 процентов, но не ранее возникновения права на предоставление компенсации.</w:t>
      </w:r>
      <w:proofErr w:type="gramEnd"/>
    </w:p>
    <w:p w:rsidR="006B7812" w:rsidRDefault="006B7812">
      <w:pPr>
        <w:pStyle w:val="ConsPlusNormal"/>
        <w:spacing w:before="220"/>
        <w:ind w:firstLine="540"/>
        <w:jc w:val="both"/>
      </w:pPr>
      <w:r>
        <w:t>4. Со дня вступления в силу настоящего закона признать утратившими силу:</w:t>
      </w:r>
    </w:p>
    <w:p w:rsidR="006B7812" w:rsidRDefault="006B7812">
      <w:pPr>
        <w:pStyle w:val="ConsPlusNormal"/>
        <w:spacing w:before="220"/>
        <w:ind w:firstLine="540"/>
        <w:jc w:val="both"/>
      </w:pPr>
      <w:proofErr w:type="gramStart"/>
      <w:r>
        <w:t xml:space="preserve">1) областной </w:t>
      </w:r>
      <w:hyperlink r:id="rId11">
        <w:r>
          <w:rPr>
            <w:color w:val="0000FF"/>
          </w:rPr>
          <w:t>закон</w:t>
        </w:r>
      </w:hyperlink>
      <w:r>
        <w:t xml:space="preserve"> от 18 декабря 2020 года N 193-з "О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 (Официальный интернет-портал правовой информации (</w:t>
      </w:r>
      <w:proofErr w:type="spellStart"/>
      <w:r>
        <w:t>www.pravo.gov.ru</w:t>
      </w:r>
      <w:proofErr w:type="spellEnd"/>
      <w:r>
        <w:t>), 18 декабря 2020 года, N 6700202012180029);</w:t>
      </w:r>
      <w:proofErr w:type="gramEnd"/>
    </w:p>
    <w:p w:rsidR="006B7812" w:rsidRDefault="006B7812">
      <w:pPr>
        <w:pStyle w:val="ConsPlusNormal"/>
        <w:spacing w:before="220"/>
        <w:ind w:firstLine="540"/>
        <w:jc w:val="both"/>
      </w:pPr>
      <w:r>
        <w:t xml:space="preserve">2) </w:t>
      </w:r>
      <w:hyperlink r:id="rId12">
        <w:r>
          <w:rPr>
            <w:color w:val="0000FF"/>
          </w:rPr>
          <w:t>статью 23</w:t>
        </w:r>
      </w:hyperlink>
      <w:r>
        <w:t xml:space="preserve"> областного закона от 29 сентября 2022 года N 86-з "О внесении изменений в отдельные областные законы" (Официальный интернет-портал правовой информации (</w:t>
      </w:r>
      <w:proofErr w:type="spellStart"/>
      <w:r>
        <w:t>www.pravo.gov.ru</w:t>
      </w:r>
      <w:proofErr w:type="spellEnd"/>
      <w:r>
        <w:t>), 29 сентября 2022 года, N 6700202209290065);</w:t>
      </w:r>
    </w:p>
    <w:p w:rsidR="006B7812" w:rsidRDefault="006B7812">
      <w:pPr>
        <w:pStyle w:val="ConsPlusNormal"/>
        <w:spacing w:before="220"/>
        <w:ind w:firstLine="540"/>
        <w:jc w:val="both"/>
      </w:pPr>
      <w:r>
        <w:t xml:space="preserve">3) </w:t>
      </w:r>
      <w:hyperlink r:id="rId13">
        <w:r>
          <w:rPr>
            <w:color w:val="0000FF"/>
          </w:rPr>
          <w:t>статью 4</w:t>
        </w:r>
      </w:hyperlink>
      <w:r>
        <w:t xml:space="preserve"> областного закона от 27 октября 2022 года N 134-з "О внесении изменений в отдельные областные законы" (Официальный интернет-портал правовой информации (</w:t>
      </w:r>
      <w:proofErr w:type="spellStart"/>
      <w:r>
        <w:t>www.pravo.gov.ru</w:t>
      </w:r>
      <w:proofErr w:type="spellEnd"/>
      <w:r>
        <w:t>), 27 октября 2022 года, N 6700202210270017).</w:t>
      </w:r>
    </w:p>
    <w:p w:rsidR="006B7812" w:rsidRDefault="006B7812">
      <w:pPr>
        <w:pStyle w:val="ConsPlusNormal"/>
        <w:jc w:val="both"/>
      </w:pPr>
    </w:p>
    <w:p w:rsidR="006B7812" w:rsidRDefault="006B7812">
      <w:pPr>
        <w:pStyle w:val="ConsPlusNormal"/>
        <w:jc w:val="right"/>
      </w:pPr>
      <w:r>
        <w:t>Губернатор</w:t>
      </w:r>
    </w:p>
    <w:p w:rsidR="006B7812" w:rsidRDefault="006B7812">
      <w:pPr>
        <w:pStyle w:val="ConsPlusNormal"/>
        <w:jc w:val="right"/>
      </w:pPr>
      <w:r>
        <w:t>Смоленской области</w:t>
      </w:r>
    </w:p>
    <w:p w:rsidR="006B7812" w:rsidRDefault="006B7812">
      <w:pPr>
        <w:pStyle w:val="ConsPlusNormal"/>
        <w:jc w:val="right"/>
      </w:pPr>
      <w:r>
        <w:t>В.Н.АНОХИН</w:t>
      </w:r>
    </w:p>
    <w:p w:rsidR="006B7812" w:rsidRDefault="006B7812" w:rsidP="000543B2">
      <w:pPr>
        <w:pStyle w:val="ConsPlusNormal"/>
      </w:pPr>
      <w:r>
        <w:t>30 мая 2024 года</w:t>
      </w:r>
      <w:r w:rsidR="000543B2">
        <w:t xml:space="preserve"> </w:t>
      </w:r>
      <w:r>
        <w:t>N 85-з</w:t>
      </w:r>
    </w:p>
    <w:p w:rsidR="006B7812" w:rsidRDefault="006B7812">
      <w:pPr>
        <w:pStyle w:val="ConsPlusNormal"/>
        <w:jc w:val="both"/>
      </w:pPr>
    </w:p>
    <w:p w:rsidR="00997B8C" w:rsidRDefault="00997B8C"/>
    <w:sectPr w:rsidR="00997B8C" w:rsidSect="00E55BEB">
      <w:pgSz w:w="11905" w:h="16838"/>
      <w:pgMar w:top="1134" w:right="567" w:bottom="1134" w:left="1134"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6B7812"/>
    <w:rsid w:val="000543B2"/>
    <w:rsid w:val="000F5DBF"/>
    <w:rsid w:val="0012011C"/>
    <w:rsid w:val="001912BB"/>
    <w:rsid w:val="00396DCE"/>
    <w:rsid w:val="004C6102"/>
    <w:rsid w:val="006B7812"/>
    <w:rsid w:val="00863CE7"/>
    <w:rsid w:val="00997B8C"/>
    <w:rsid w:val="00A53CEA"/>
    <w:rsid w:val="00AE756A"/>
    <w:rsid w:val="00FE2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812"/>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6B781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B7812"/>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6B781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6B7812"/>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6B781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6B781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6B781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729" TargetMode="External"/><Relationship Id="rId13" Type="http://schemas.openxmlformats.org/officeDocument/2006/relationships/hyperlink" Target="https://login.consultant.ru/link/?req=doc&amp;base=RLAW376&amp;n=130302&amp;dst=100078" TargetMode="External"/><Relationship Id="rId3" Type="http://schemas.openxmlformats.org/officeDocument/2006/relationships/webSettings" Target="webSettings.xml"/><Relationship Id="rId7" Type="http://schemas.openxmlformats.org/officeDocument/2006/relationships/hyperlink" Target="https://login.consultant.ru/link/?req=doc&amp;base=RZB&amp;n=372860" TargetMode="External"/><Relationship Id="rId12" Type="http://schemas.openxmlformats.org/officeDocument/2006/relationships/hyperlink" Target="https://login.consultant.ru/link/?req=doc&amp;base=RLAW376&amp;n=131708&amp;dst=100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76&amp;n=145300&amp;dst=29" TargetMode="External"/><Relationship Id="rId11" Type="http://schemas.openxmlformats.org/officeDocument/2006/relationships/hyperlink" Target="https://login.consultant.ru/link/?req=doc&amp;base=RLAW376&amp;n=130356" TargetMode="External"/><Relationship Id="rId5" Type="http://schemas.openxmlformats.org/officeDocument/2006/relationships/hyperlink" Target="https://login.consultant.ru/link/?req=doc&amp;base=RLAW376&amp;n=145300&amp;dst=40" TargetMode="External"/><Relationship Id="rId15" Type="http://schemas.openxmlformats.org/officeDocument/2006/relationships/theme" Target="theme/theme1.xml"/><Relationship Id="rId10" Type="http://schemas.openxmlformats.org/officeDocument/2006/relationships/hyperlink" Target="https://login.consultant.ru/link/?req=doc&amp;base=RLAW376&amp;n=130356" TargetMode="External"/><Relationship Id="rId4" Type="http://schemas.openxmlformats.org/officeDocument/2006/relationships/hyperlink" Target="https://login.consultant.ru/link/?req=doc&amp;base=RZB&amp;n=475049&amp;dst=100967" TargetMode="External"/><Relationship Id="rId9" Type="http://schemas.openxmlformats.org/officeDocument/2006/relationships/hyperlink" Target="https://login.consultant.ru/link/?req=doc&amp;base=RZB&amp;n=4774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9609</Words>
  <Characters>54775</Characters>
  <Application>Microsoft Office Word</Application>
  <DocSecurity>0</DocSecurity>
  <Lines>456</Lines>
  <Paragraphs>128</Paragraphs>
  <ScaleCrop>false</ScaleCrop>
  <Company>Microsoft</Company>
  <LinksUpToDate>false</LinksUpToDate>
  <CharactersWithSpaces>64256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2024-07-03T09:02:00Z</dcterms:created>
  <dcterms:modified xsi:type="dcterms:W3CDTF">2024-07-03T09:04:00Z</dcterms:modified>
</cp:coreProperties>
</file>