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3C" w:rsidRPr="00526FB2" w:rsidRDefault="001B483C" w:rsidP="00526FB2">
      <w:pPr>
        <w:pStyle w:val="a3"/>
        <w:shd w:val="clear" w:color="auto" w:fill="FFFFFF"/>
        <w:spacing w:before="0" w:beforeAutospacing="0" w:after="0" w:afterAutospacing="0" w:line="321" w:lineRule="atLeast"/>
        <w:jc w:val="both"/>
        <w:rPr>
          <w:b/>
          <w:sz w:val="36"/>
          <w:szCs w:val="36"/>
        </w:rPr>
      </w:pPr>
      <w:r w:rsidRPr="00526FB2">
        <w:rPr>
          <w:rFonts w:ascii="Segoe UI" w:hAnsi="Segoe UI" w:cs="Segoe UI"/>
          <w:b/>
          <w:color w:val="13151A"/>
          <w:sz w:val="32"/>
          <w:szCs w:val="21"/>
        </w:rPr>
        <w:t xml:space="preserve">Мошенники получают персональные данные человека с помощью </w:t>
      </w:r>
      <w:proofErr w:type="spellStart"/>
      <w:r w:rsidRPr="00526FB2">
        <w:rPr>
          <w:rFonts w:ascii="Segoe UI" w:hAnsi="Segoe UI" w:cs="Segoe UI"/>
          <w:b/>
          <w:color w:val="13151A"/>
          <w:sz w:val="32"/>
          <w:szCs w:val="21"/>
        </w:rPr>
        <w:t>фишинговых</w:t>
      </w:r>
      <w:proofErr w:type="spellEnd"/>
      <w:r w:rsidRPr="00526FB2">
        <w:rPr>
          <w:rFonts w:ascii="Segoe UI" w:hAnsi="Segoe UI" w:cs="Segoe UI"/>
          <w:b/>
          <w:color w:val="13151A"/>
          <w:sz w:val="32"/>
          <w:szCs w:val="21"/>
        </w:rPr>
        <w:t xml:space="preserve"> сайтов и информационных баз, которые попали в интернет. Они могут знать ваши фамилию, имя и отчество, телефон, адрес, в каких банках у вас открыты счета и их баланс.</w:t>
      </w:r>
    </w:p>
    <w:p w:rsidR="001B483C" w:rsidRPr="000C68CF" w:rsidRDefault="001B483C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Мошенники используют и ту информацию, которую </w:t>
      </w:r>
      <w:r w:rsidRPr="00526FB2">
        <w:rPr>
          <w:rFonts w:ascii="Segoe UI" w:eastAsia="Times New Roman" w:hAnsi="Segoe UI" w:cs="Segoe UI"/>
          <w:b/>
          <w:i/>
          <w:color w:val="13151A"/>
          <w:sz w:val="32"/>
          <w:szCs w:val="21"/>
          <w:lang w:eastAsia="ru-RU"/>
        </w:rPr>
        <w:t>люди сами выкладывают в интернет.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Чтобы уменьшить свои шансы на встречу с мошенником, не публикуйте в открытом доступе, в том числе в социальных сетях и мессенджерах, номер 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телефона, электронный адрес и другие персональные данные, старайтесь избегать публикации фотографий банковских карт. Этой информации недостаточно, чтобы сразу украсть деньги, но хватит для того, чтобы начать общение и усыпить бдительность.</w:t>
      </w:r>
    </w:p>
    <w:p w:rsidR="001B483C" w:rsidRPr="000C68CF" w:rsidRDefault="001B483C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3151A"/>
          <w:sz w:val="52"/>
          <w:szCs w:val="36"/>
          <w:lang w:eastAsia="ru-RU"/>
        </w:rPr>
      </w:pPr>
      <w:r w:rsidRPr="000C68CF">
        <w:rPr>
          <w:rFonts w:ascii="Arial" w:eastAsia="Times New Roman" w:hAnsi="Arial" w:cs="Arial"/>
          <w:b/>
          <w:bCs/>
          <w:color w:val="13151A"/>
          <w:sz w:val="52"/>
          <w:szCs w:val="36"/>
          <w:lang w:eastAsia="ru-RU"/>
        </w:rPr>
        <w:t> Какие виды финансового мошенничества существуют?</w:t>
      </w:r>
    </w:p>
    <w:p w:rsidR="00526FB2" w:rsidRDefault="008A6799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</w:t>
      </w:r>
      <w:r w:rsidR="001B483C"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Существует большое количество видов финансового мошенничества. </w:t>
      </w:r>
    </w:p>
    <w:p w:rsidR="001B483C" w:rsidRPr="000C68CF" w:rsidRDefault="00526FB2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В современном мире наиболее </w:t>
      </w:r>
      <w:r w:rsidR="001F14E4" w:rsidRPr="001F14E4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р</w:t>
      </w:r>
      <w:r w:rsidRPr="001F14E4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аспространённые</w:t>
      </w:r>
      <w:r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:</w:t>
      </w:r>
    </w:p>
    <w:p w:rsidR="001B483C" w:rsidRPr="000C68CF" w:rsidRDefault="001B483C" w:rsidP="00526FB2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телефонные звонки и СМС от мошенников;</w:t>
      </w:r>
    </w:p>
    <w:p w:rsidR="001B483C" w:rsidRPr="000C68CF" w:rsidRDefault="001B483C" w:rsidP="00526FB2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proofErr w:type="spellStart"/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фишинг</w:t>
      </w:r>
      <w:proofErr w:type="spellEnd"/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;</w:t>
      </w:r>
    </w:p>
    <w:p w:rsidR="001B483C" w:rsidRPr="000C68CF" w:rsidRDefault="001B483C" w:rsidP="00526FB2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мошенничество при продаже и покупке через интернет;</w:t>
      </w:r>
    </w:p>
    <w:p w:rsidR="001B483C" w:rsidRPr="000C68CF" w:rsidRDefault="001B483C" w:rsidP="00526FB2">
      <w:pPr>
        <w:numPr>
          <w:ilvl w:val="0"/>
          <w:numId w:val="1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нелегальное кредитование и финансовые пирамиды.</w:t>
      </w:r>
    </w:p>
    <w:p w:rsidR="001B483C" w:rsidRDefault="001B483C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3151A"/>
          <w:sz w:val="52"/>
          <w:szCs w:val="36"/>
          <w:lang w:eastAsia="ru-RU"/>
        </w:rPr>
      </w:pPr>
      <w:r w:rsidRPr="000C68CF">
        <w:rPr>
          <w:rFonts w:ascii="Arial" w:eastAsia="Times New Roman" w:hAnsi="Arial" w:cs="Arial"/>
          <w:b/>
          <w:bCs/>
          <w:color w:val="13151A"/>
          <w:sz w:val="52"/>
          <w:szCs w:val="36"/>
          <w:lang w:eastAsia="ru-RU"/>
        </w:rPr>
        <w:t> Как распознать мошенника?</w:t>
      </w:r>
    </w:p>
    <w:p w:rsidR="001B483C" w:rsidRPr="000C68CF" w:rsidRDefault="001B483C" w:rsidP="00526FB2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Несмотря на то что мошеннических схем очень много, распознать мошенника можно по нескольким признакам:</w:t>
      </w:r>
    </w:p>
    <w:p w:rsidR="001B483C" w:rsidRPr="000C68CF" w:rsidRDefault="001B483C" w:rsidP="00526FB2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на вас вышли сами (вам могут позвонить, прислать 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lastRenderedPageBreak/>
        <w:t>СМС, электронное письмо или сообщение с сомнительной ссылкой в социальной сети или мессенджере, в том числе от имени вашего знакомого);</w:t>
      </w:r>
    </w:p>
    <w:p w:rsidR="001B483C" w:rsidRPr="000C68CF" w:rsidRDefault="001B483C" w:rsidP="00526FB2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с вами говорят о деньгах (как о подозрительных операциях по вашей карте, так и о внезапном выигрыше, возможности получить компенсацию от государства или вложить деньги в высокодоходный инструмент);</w:t>
      </w:r>
    </w:p>
    <w:p w:rsidR="001B483C" w:rsidRDefault="001B483C" w:rsidP="00526FB2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вас просят сообщить какие-</w:t>
      </w:r>
      <w:r w:rsidRPr="000C68CF">
        <w:rPr>
          <w:b/>
          <w:sz w:val="36"/>
          <w:szCs w:val="36"/>
        </w:rPr>
        <w:t xml:space="preserve"> 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либо данные (номер карты, срок ее действия и баланс, код безопасности (три цифры на обратной стороне карты), код из СМС или </w:t>
      </w:r>
      <w:proofErr w:type="spellStart"/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пуш</w:t>
      </w:r>
      <w:proofErr w:type="spellEnd"/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-</w:t>
      </w:r>
      <w:r w:rsidRPr="000C68CF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уведомлений, ПИН-код, логин и пароль от банковского приложения, какие карты и вклады у вас открыты, когда вы пользовались онлайн-банком последний раз);</w:t>
      </w:r>
    </w:p>
    <w:p w:rsidR="001B483C" w:rsidRPr="001F14E4" w:rsidRDefault="001B483C" w:rsidP="00526FB2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  <w:r w:rsidRPr="00775CDE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вас выводят из равновесия:</w:t>
      </w:r>
      <w:r w:rsidR="008A6799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</w:t>
      </w:r>
      <w:r w:rsidRPr="00775CDE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пугают, торопят, не дают права выбора, давят на жалость или на жадность,</w:t>
      </w:r>
      <w:r w:rsidR="008A6799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 </w:t>
      </w:r>
      <w:r w:rsidRPr="00775CDE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 xml:space="preserve">чтобы у вас не было возможности принять взвешенное решение в спокойной </w:t>
      </w:r>
      <w:proofErr w:type="gramStart"/>
      <w:r w:rsidRPr="00775CDE"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  <w:t>обстановке .</w:t>
      </w:r>
      <w:proofErr w:type="gramEnd"/>
      <w:r w:rsidRPr="008126C8">
        <w:t xml:space="preserve"> </w:t>
      </w:r>
    </w:p>
    <w:p w:rsidR="001F14E4" w:rsidRPr="00526FB2" w:rsidRDefault="001F14E4" w:rsidP="00526FB2">
      <w:pPr>
        <w:numPr>
          <w:ilvl w:val="0"/>
          <w:numId w:val="2"/>
        </w:numPr>
        <w:pBdr>
          <w:top w:val="single" w:sz="2" w:space="0" w:color="E2E8F0"/>
          <w:left w:val="single" w:sz="2" w:space="18" w:color="E2E8F0"/>
          <w:bottom w:val="single" w:sz="2" w:space="0" w:color="E2E8F0"/>
          <w:right w:val="single" w:sz="2" w:space="0" w:color="E2E8F0"/>
        </w:pBd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13151A"/>
          <w:sz w:val="32"/>
          <w:szCs w:val="21"/>
          <w:lang w:eastAsia="ru-RU"/>
        </w:rPr>
      </w:pPr>
    </w:p>
    <w:p w:rsidR="001B483C" w:rsidRPr="00526FB2" w:rsidRDefault="001B483C" w:rsidP="00526FB2">
      <w:pPr>
        <w:jc w:val="center"/>
        <w:rPr>
          <w:sz w:val="28"/>
          <w:szCs w:val="28"/>
        </w:rPr>
      </w:pPr>
      <w:r w:rsidRPr="00526FB2">
        <w:rPr>
          <w:rFonts w:ascii="Times New Roman" w:hAnsi="Times New Roman" w:cs="Times New Roman"/>
          <w:sz w:val="28"/>
          <w:szCs w:val="28"/>
        </w:rPr>
        <w:t xml:space="preserve">215047 Смоленская </w:t>
      </w:r>
      <w:r w:rsidR="00526FB2" w:rsidRPr="00526FB2">
        <w:rPr>
          <w:rFonts w:ascii="Times New Roman" w:hAnsi="Times New Roman" w:cs="Times New Roman"/>
          <w:sz w:val="28"/>
          <w:szCs w:val="28"/>
        </w:rPr>
        <w:t xml:space="preserve">область, Гагаринский район, </w:t>
      </w:r>
      <w:proofErr w:type="spellStart"/>
      <w:r w:rsidR="00526FB2" w:rsidRPr="00526FB2">
        <w:rPr>
          <w:rFonts w:ascii="Times New Roman" w:hAnsi="Times New Roman" w:cs="Times New Roman"/>
          <w:sz w:val="28"/>
          <w:szCs w:val="28"/>
        </w:rPr>
        <w:t>с.</w:t>
      </w:r>
      <w:r w:rsidRPr="00526FB2">
        <w:rPr>
          <w:rFonts w:ascii="Times New Roman" w:hAnsi="Times New Roman" w:cs="Times New Roman"/>
          <w:sz w:val="28"/>
          <w:szCs w:val="28"/>
        </w:rPr>
        <w:t>Карманово</w:t>
      </w:r>
      <w:proofErr w:type="spellEnd"/>
      <w:r w:rsidRPr="00526FB2">
        <w:rPr>
          <w:rFonts w:ascii="Times New Roman" w:hAnsi="Times New Roman" w:cs="Times New Roman"/>
          <w:sz w:val="28"/>
          <w:szCs w:val="28"/>
        </w:rPr>
        <w:t>, ул. Октябрьская д.8</w:t>
      </w:r>
    </w:p>
    <w:p w:rsidR="001B483C" w:rsidRPr="00526FB2" w:rsidRDefault="001B483C" w:rsidP="00526FB2">
      <w:pPr>
        <w:pStyle w:val="a3"/>
        <w:shd w:val="clear" w:color="auto" w:fill="FFFFFF"/>
        <w:spacing w:before="0" w:beforeAutospacing="0" w:after="240" w:afterAutospacing="0" w:line="321" w:lineRule="atLeast"/>
        <w:jc w:val="center"/>
        <w:rPr>
          <w:sz w:val="28"/>
          <w:szCs w:val="28"/>
        </w:rPr>
      </w:pPr>
      <w:r w:rsidRPr="00526FB2">
        <w:rPr>
          <w:sz w:val="28"/>
          <w:szCs w:val="28"/>
        </w:rPr>
        <w:t>Телефон: 8 (48135) 7 78 59</w:t>
      </w:r>
    </w:p>
    <w:p w:rsidR="001B483C" w:rsidRPr="00526FB2" w:rsidRDefault="001B483C" w:rsidP="00526FB2">
      <w:pPr>
        <w:pStyle w:val="a3"/>
        <w:shd w:val="clear" w:color="auto" w:fill="FFFFFF"/>
        <w:spacing w:before="0" w:beforeAutospacing="0" w:after="240" w:afterAutospacing="0" w:line="321" w:lineRule="atLeast"/>
        <w:jc w:val="center"/>
        <w:rPr>
          <w:rStyle w:val="20"/>
          <w:rFonts w:ascii="a_MachinaNovaCm" w:hAnsi="a_MachinaNovaCm"/>
          <w:sz w:val="56"/>
          <w:szCs w:val="56"/>
        </w:rPr>
      </w:pPr>
      <w:r w:rsidRPr="00526FB2">
        <w:rPr>
          <w:color w:val="13151A"/>
          <w:sz w:val="32"/>
          <w:szCs w:val="21"/>
        </w:rPr>
        <w:t>СОГБУ «Гагаринский социально-реабилитационный центр для несовершеннолетних «Яуза»</w:t>
      </w:r>
      <w:r w:rsidRPr="000D3210">
        <w:t xml:space="preserve"> </w:t>
      </w:r>
      <w:r>
        <w:rPr>
          <w:noProof/>
        </w:rPr>
        <w:drawing>
          <wp:inline distT="0" distB="0" distL="0" distR="0" wp14:anchorId="33DB059F" wp14:editId="74737994">
            <wp:extent cx="2783840" cy="2783840"/>
            <wp:effectExtent l="19050" t="0" r="0" b="0"/>
            <wp:docPr id="2" name="Рисунок 1" descr="защита от кражи банковской карты. мошенник украл деньги. иллюстрация персонаж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а от кражи банковской карты. мошенник украл деньги. иллюстрация персонажа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526FB2">
        <w:rPr>
          <w:rStyle w:val="20"/>
          <w:rFonts w:ascii="a_MachinaNovaCm" w:hAnsi="a_MachinaNovaCm"/>
          <w:sz w:val="56"/>
          <w:szCs w:val="56"/>
        </w:rPr>
        <w:t>финансовое      мошенничество</w:t>
      </w:r>
      <w:bookmarkEnd w:id="0"/>
    </w:p>
    <w:p w:rsidR="001B483C" w:rsidRDefault="001B483C" w:rsidP="001B483C">
      <w:pPr>
        <w:pStyle w:val="a3"/>
        <w:shd w:val="clear" w:color="auto" w:fill="FFFFFF"/>
        <w:spacing w:before="0" w:beforeAutospacing="0" w:after="240" w:afterAutospacing="0" w:line="321" w:lineRule="atLeast"/>
        <w:rPr>
          <w:rStyle w:val="20"/>
          <w:sz w:val="44"/>
        </w:rPr>
      </w:pPr>
    </w:p>
    <w:p w:rsidR="00A32361" w:rsidRPr="002802A6" w:rsidRDefault="002802A6">
      <w:pPr>
        <w:rPr>
          <w:sz w:val="36"/>
        </w:rPr>
      </w:pPr>
      <w:r>
        <w:rPr>
          <w:sz w:val="36"/>
        </w:rPr>
        <w:t xml:space="preserve">       </w:t>
      </w:r>
      <w:r w:rsidRPr="002802A6">
        <w:rPr>
          <w:sz w:val="36"/>
        </w:rPr>
        <w:t xml:space="preserve"> </w:t>
      </w:r>
      <w:proofErr w:type="spellStart"/>
      <w:r w:rsidR="00526FB2">
        <w:rPr>
          <w:sz w:val="36"/>
        </w:rPr>
        <w:t>с.</w:t>
      </w:r>
      <w:r w:rsidRPr="002802A6">
        <w:rPr>
          <w:sz w:val="36"/>
        </w:rPr>
        <w:t>Карманово</w:t>
      </w:r>
      <w:proofErr w:type="spellEnd"/>
      <w:r>
        <w:rPr>
          <w:sz w:val="36"/>
        </w:rPr>
        <w:t xml:space="preserve"> 2025 г.</w:t>
      </w:r>
    </w:p>
    <w:sectPr w:rsidR="00A32361" w:rsidRPr="002802A6" w:rsidSect="001B483C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achinaNovaCm">
    <w:panose1 w:val="04040704020B020203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B34"/>
    <w:multiLevelType w:val="multilevel"/>
    <w:tmpl w:val="D756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C7F87"/>
    <w:multiLevelType w:val="multilevel"/>
    <w:tmpl w:val="E39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3050D"/>
    <w:multiLevelType w:val="multilevel"/>
    <w:tmpl w:val="5E32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7320E"/>
    <w:multiLevelType w:val="multilevel"/>
    <w:tmpl w:val="00D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F47FB"/>
    <w:multiLevelType w:val="multilevel"/>
    <w:tmpl w:val="4ED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1C"/>
    <w:rsid w:val="001B483C"/>
    <w:rsid w:val="001F14E4"/>
    <w:rsid w:val="002802A6"/>
    <w:rsid w:val="00526FB2"/>
    <w:rsid w:val="006E381C"/>
    <w:rsid w:val="008A6799"/>
    <w:rsid w:val="00A32361"/>
    <w:rsid w:val="00F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8676-F003-4D5E-82ED-4278945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3C"/>
  </w:style>
  <w:style w:type="paragraph" w:styleId="2">
    <w:name w:val="heading 2"/>
    <w:basedOn w:val="a"/>
    <w:link w:val="20"/>
    <w:uiPriority w:val="9"/>
    <w:qFormat/>
    <w:rsid w:val="001B4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B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83C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28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3D88-37D5-49DB-82BD-B20F5B8C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dcterms:created xsi:type="dcterms:W3CDTF">2025-01-21T19:56:00Z</dcterms:created>
  <dcterms:modified xsi:type="dcterms:W3CDTF">2025-01-21T19:56:00Z</dcterms:modified>
</cp:coreProperties>
</file>