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AC" w:rsidRDefault="000A6AAC" w:rsidP="000A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GoBack"/>
      <w:bookmarkEnd w:id="0"/>
      <w:r w:rsidRPr="0065680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</w:t>
      </w:r>
      <w:proofErr w:type="spellStart"/>
      <w:r w:rsidRPr="00656800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тренингового</w:t>
      </w:r>
      <w:proofErr w:type="spellEnd"/>
      <w:r w:rsidRPr="0065680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занятия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«Семейного клуба»</w:t>
      </w:r>
    </w:p>
    <w:p w:rsidR="000A6AAC" w:rsidRPr="00E25B64" w:rsidRDefault="000A6AAC" w:rsidP="000A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A6AAC" w:rsidRPr="00E25B64" w:rsidRDefault="000A6AAC" w:rsidP="000A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A6AAC" w:rsidRPr="00656800" w:rsidRDefault="000A6AAC" w:rsidP="000A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656800">
        <w:rPr>
          <w:rFonts w:ascii="Times New Roman" w:eastAsia="Times New Roman" w:hAnsi="Times New Roman" w:cs="Times New Roman"/>
          <w:b/>
          <w:bCs/>
          <w:color w:val="000000"/>
          <w:sz w:val="36"/>
        </w:rPr>
        <w:t>«Наше психологическое пространство»</w:t>
      </w:r>
    </w:p>
    <w:p w:rsidR="000A6AAC" w:rsidRPr="00E25B64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A6AAC" w:rsidRPr="00E25B64" w:rsidRDefault="000A6AAC" w:rsidP="000A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A6AAC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задачи: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A6AAC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ать представление о психологическом пространстве человека, необходимости заботиться о самом себе;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р</w:t>
      </w: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асширить представления о понятиях «близость», «влияние»;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п</w:t>
      </w: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овы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си</w:t>
      </w: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ть ответственность родителей за собственное психофизическое состояние;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с</w:t>
      </w: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пособствовать сплочению семьи и оптимизации детско-родительских отношений;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п</w:t>
      </w: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оказать родителям необходимость уважения и соблюдения психологических границ ребенка и других членов семьи.</w:t>
      </w:r>
    </w:p>
    <w:p w:rsidR="000A6AAC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доска, мел, листы бумаги, маркеры/фломастеры.</w:t>
      </w:r>
    </w:p>
    <w:p w:rsidR="000A6AAC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Никандрова М.П.</w:t>
      </w:r>
    </w:p>
    <w:p w:rsidR="000A6AAC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A6AAC" w:rsidRDefault="000A6AAC" w:rsidP="000A6A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86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проведения:</w:t>
      </w:r>
    </w:p>
    <w:p w:rsidR="000A6AAC" w:rsidRDefault="000A6AAC" w:rsidP="000A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1. </w:t>
      </w:r>
      <w:r w:rsidRPr="00656800">
        <w:rPr>
          <w:rFonts w:ascii="Times New Roman" w:eastAsia="Times New Roman" w:hAnsi="Times New Roman" w:cs="Times New Roman"/>
          <w:b/>
          <w:iCs/>
          <w:color w:val="000000"/>
          <w:sz w:val="28"/>
        </w:rPr>
        <w:t>Вводная часть:</w:t>
      </w: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 Ритуал приветствия (в кругу).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2. </w:t>
      </w:r>
      <w:r w:rsidRPr="00656800">
        <w:rPr>
          <w:rFonts w:ascii="Times New Roman" w:eastAsia="Times New Roman" w:hAnsi="Times New Roman" w:cs="Times New Roman"/>
          <w:b/>
          <w:iCs/>
          <w:color w:val="000000"/>
          <w:sz w:val="28"/>
        </w:rPr>
        <w:t>Основная часть: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  <w:r w:rsidRPr="0065680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Беседа «О смысле жизни».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В чём Вы видите для себя смысл жизни? Этот вопрос (философский) возникает у многих людей. Для большинства ответом на этот вопрос будет: «здоровая счастливая семья». Путь к достижению своего смысла жизни длинен и лежит он через различные преграды, в том числе «покорения вершины горы собственного Я».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А сейчас откройте широко свои глаза и оглянитесь вокруг, что вы видите? Что вы чувствуете? Дотроньтесь до чего-либо или до кого-либо. Подвигайтесь так, как вам нравится.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Закройте глаза и уши, не двигайтесь. Мир перестал для вас существовать, вокруг ничего нет, если вас нет. Ответьте на вопрос: какая потеря самая значительная для человека? И если этот ответ – потеря самого себя – всё становится на свои места.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Когда нас нет, уже нельзя решить какие бы то ни было вопросы и исправить к-л. ошибки, нельзя помочь другим, в том числе и своим детям. Как же важно оставаться у самого себя! А значит, как важно заботиться, прежде всего, о самой себе. Задумайтесь об этом. Это не эгоизм. Это возможность, наполняя свой сосуд (чашу), отдавать другим.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Психолог демонстрирует рисунок «Кувшины». Главное для человека – это он сам. Если вам хорошо, вы сможете помочь и другим. А если плохо, вряд ли.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  <w:r w:rsidRPr="0065680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Упражнение «Границы моего тела»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Участникам нужно разделиться на группы по 5 человек и встать в круг, в центре человек, определяющий свои психологические границы. Сначала группа находится достаточно далеко от центра, постепенно круг сжимается, делая медленные шаги </w:t>
      </w: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внутрь. Человек в центре должен сказать «стоп», когда нужно закончить приближение к нему, когда ему становится дискомфортно.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Обсуждение ощущений. Выводы: Границы важны для государства, важны для семьи и для каждого отдельного человека в ней. И у каждого человека психологические границы свои. Что допустимо для одного, может оказаться немыслимым для другого.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Из чего же состоят границы? Что в себя включают? Как не нарушать границы мужа или ребёнка?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  <w:r w:rsidRPr="0065680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Упражнение «Ассоциации»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На доске написаны понятия «БЛИЗОСТЬ» и «ВЛИЯНИЕ», родителям предлагается подобрать слова, относящиеся к этим понятиям.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</w:pPr>
      <w:r w:rsidRPr="00656800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Упражнение «Круги».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Сейчас мы попробуем представить вас и членов вашей семьи, близких вам людей в виде нескольких окружностей, олицетворяющих степень близости друг к другу.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Встаньте, пожалуйста, на свободное место и нарисуйте на полу вокруг себя окружность. В мифические времена сказок и легенд про нечистую силу, говорили, нарисованная таким образом окружность являлась препятствием для проникновения к человеку, находящемуся внутри круга, кого или чего бы то ни было дурного, пока человек из своего круга не выйдет. Так будет и в вашем случае. Пока вы в своём первом круге, вы защищены, способны адекватно мыслить, оценивать ситуацию, эмоционально реагировать. Вы в согласии с собой, а значит в согласии с миром.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Что же входит в первый круг?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Вы и ваша здоровая личность, словно стержень, состоящий из 4 прутьев: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Физическое «Я» (здоровое и красивое тело, дом, одежда, еда, материальное обеспечение)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Интеллектуальное «Я» (знания, опыт, интересы, общение, достижения в работе…)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Эмоциональное «Я» (эмоциональные реакции, любовь, привязанности…)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Духовное «Я» (ценности, потребности, мировоззрение, вера…)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Наполнение этих сфер – эта ваша обязанность и ответственность (об этом мы говорили в начале нашей встречи). Учитесь уделять СЕБЕ внимание, прежде всего!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Теперь, не выходя из начерченного круга, вам предстоит нарисовать ещё 3 окружности вокруг себя. Можно подойти к границам 1-й окружности, но переступать её нельзя. Нарисовали? Не слишком большое пространство получилось, не правда ли? Это и есть психологическая территория для самых близких и дорогих вам людей.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Сейчас перечислите в уме тех, кого вы считаете для себя самыми близкими. Сколько человек вы вспомнили? Распределите их в оставшихся кругах (участники рисуют в кругах).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Мы не зря разобрали понятия «близость» и «влияние». Действительно, чем сильнее может влиять на вас </w:t>
      </w:r>
      <w:proofErr w:type="gramStart"/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человек</w:t>
      </w:r>
      <w:proofErr w:type="gramEnd"/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и вы на него, тем ближе он находится к вам. Итак, разберёмся, кто же находится во 2-м круге.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Анкета для родителей. (1;54)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</w:pPr>
      <w:r w:rsidRPr="0065680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Анкета для определения самого близкого человека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С кем из названных вами людей чаще всего у вас бывает телесный контакт?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С кем ваши интересы совпадают?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С кем вы готовы поделиться вашей радостью или горем?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С кем вы в первую очередь поделитесь новой идеей, мыслью, открытием?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Кому вы готовы доверить самое сокровенное?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Чьё мнение для вас будет самым значимым?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Чьё восприятие мира соответствует вашему восприятию?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Кто, как вы считаете, понимает вас лучше других?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Чья любовь и забота для вас самые приятные?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Итак, второй круг принадлежит одному человеку - мужу. Вы его выбирали сами, исходя из ваших интересов и вкусов. Именно с мужем может быть взаимообмен по всем 4-м сферам.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Если нет второй половины – этот круг должен оставаться пустым и ждать, что его наполнят.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Третий круг – для ваших несовершеннолетних детей.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До рождения ребёнка и впервые месяцы жизни мама и малыш – одно целое – психологическая пуповина не разорвана, ребёнок находится в вашем первом круге. Эмоции мамы ребёнок переживает как свои: съела мама что-то не то, щёчки ребёнка порозовели</w:t>
      </w:r>
      <w:proofErr w:type="gramStart"/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… .</w:t>
      </w:r>
      <w:proofErr w:type="gramEnd"/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Но вот ребёнок немного подрос. Он уже ходит, пытается что-то говорить, у него появились свои интересы. Настала пора ему занять место, которое ему принадлежит до 14 лет – 3-й круг. У ребёнка должно формироваться своё психологическое пространство, наполняться свои 4 сферы. Вы не сможете контролировать его царапины и разбитые коленки. Вы не сможете отвечать за его эмоции, за него учиться говорить, думать. Но вы сможете ему показать: как выражать эмоции, чтобы никого не обидеть, как реагировать на различные ситуации, дать знания из различных областей науки и т.д.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Примерно, с 1 года до 14-15 лет мы должны дать ребёнку знания, наполнить его 4 сферы жизни, чтобы в дальнейшем, используя наш опыт и знания, мог самостоятельно наполнять себя. Ничего, не прося взамен.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Дать ребёнку знания, свободу выбора, формирования своих интересов и ценностей. После 15 лет ваши дети перемещаются в 4-й круг. Ваше влияние друг на друга сокращается.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Четвёртый круг – родители, бабушки и дедушки, братья и сёстры, тёти (не более 5-6 человек).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Посмотрите, какое огромное пространство за пределами кругов, что вы нарисовали – оно для всех остальных (коллеги, знакомые…).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Чтобы построить здоровую счастливую семью нужно соблюдать и уважать психологические границы каждого из тех, кого мы любим, и кто нас окружает.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Метафора «Золотой шар» (под музыку).</w:t>
      </w: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(1;50)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Психолог предлагает вниманию родителей метафору.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Ту любовь, что я получил от своего отца,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Я не вернул ему, потому что,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Будучи ребёнком, не мог ещё оценить таких даров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И был суров к отцу. 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Теперь у меня растёт сын, так горячо любимый,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Как никто, моим отцовским сердцем;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И я растрачиваю то, что было мною получено в детстве,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На того, кто мне ничего не вернёт. 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Ведь когда он станет мужчиной и станет думать,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Как все мужчины,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Он, как и я, пойдёт собственным путём: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С тоской, но без зависти я буду смотреть,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Как он дарит моему внуку то, что предназначалось мне. 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Я устремляю свой взор далеко в будущее,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В зеркало жизни: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Каждый с улыбкой бросает золотой шар дальше,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Но никто не возвращает его!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По </w:t>
      </w:r>
      <w:proofErr w:type="spellStart"/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Borriesvon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Munchhausen</w:t>
      </w:r>
      <w:proofErr w:type="spellEnd"/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3. </w:t>
      </w:r>
      <w:r w:rsidRPr="00656800">
        <w:rPr>
          <w:rFonts w:ascii="Times New Roman" w:eastAsia="Times New Roman" w:hAnsi="Times New Roman" w:cs="Times New Roman"/>
          <w:b/>
          <w:iCs/>
          <w:color w:val="000000"/>
          <w:sz w:val="28"/>
        </w:rPr>
        <w:t>Заключительная часть:</w:t>
      </w:r>
    </w:p>
    <w:p w:rsidR="000A6AAC" w:rsidRPr="00656800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Прощание.</w:t>
      </w:r>
    </w:p>
    <w:p w:rsidR="000A6AAC" w:rsidRDefault="000A6AAC" w:rsidP="000A6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5680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</w:p>
    <w:p w:rsidR="004F05CF" w:rsidRDefault="004F05CF"/>
    <w:sectPr w:rsidR="004F05CF" w:rsidSect="00E25B64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F"/>
    <w:rsid w:val="000A6AAC"/>
    <w:rsid w:val="004F05CF"/>
    <w:rsid w:val="00B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1E1E-0F3A-4BCD-9F5F-C06B2AFF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2019-11-23T19:25:00Z</dcterms:created>
  <dcterms:modified xsi:type="dcterms:W3CDTF">2019-11-23T19:26:00Z</dcterms:modified>
</cp:coreProperties>
</file>