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028" w:rsidRPr="007E72B0" w:rsidRDefault="00105028" w:rsidP="00105028">
      <w:pPr>
        <w:numPr>
          <w:ilvl w:val="0"/>
          <w:numId w:val="2"/>
        </w:numPr>
        <w:tabs>
          <w:tab w:val="clear" w:pos="720"/>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74624" behindDoc="0" locked="0" layoutInCell="1" allowOverlap="1">
            <wp:simplePos x="0" y="0"/>
            <wp:positionH relativeFrom="column">
              <wp:posOffset>3480435</wp:posOffset>
            </wp:positionH>
            <wp:positionV relativeFrom="paragraph">
              <wp:posOffset>20955</wp:posOffset>
            </wp:positionV>
            <wp:extent cx="977900" cy="2671445"/>
            <wp:effectExtent l="19050" t="0" r="0" b="0"/>
            <wp:wrapSquare wrapText="bothSides"/>
            <wp:docPr id="1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srcRect l="939" t="47751" r="83187"/>
                    <a:stretch>
                      <a:fillRect/>
                    </a:stretch>
                  </pic:blipFill>
                  <pic:spPr bwMode="auto">
                    <a:xfrm>
                      <a:off x="0" y="0"/>
                      <a:ext cx="977900" cy="2671445"/>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sz w:val="24"/>
          <w:szCs w:val="24"/>
          <w:lang w:eastAsia="ru-RU"/>
        </w:rPr>
        <w:drawing>
          <wp:anchor distT="0" distB="0" distL="114300" distR="114300" simplePos="0" relativeHeight="251675648" behindDoc="0" locked="0" layoutInCell="1" allowOverlap="1">
            <wp:simplePos x="0" y="0"/>
            <wp:positionH relativeFrom="column">
              <wp:posOffset>48260</wp:posOffset>
            </wp:positionH>
            <wp:positionV relativeFrom="paragraph">
              <wp:posOffset>104140</wp:posOffset>
            </wp:positionV>
            <wp:extent cx="764540" cy="1234440"/>
            <wp:effectExtent l="19050" t="0" r="0" b="0"/>
            <wp:wrapSquare wrapText="bothSides"/>
            <wp:docPr id="17"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srcRect l="1229" t="68976" r="84194"/>
                    <a:stretch>
                      <a:fillRect/>
                    </a:stretch>
                  </pic:blipFill>
                  <pic:spPr bwMode="auto">
                    <a:xfrm>
                      <a:off x="0" y="0"/>
                      <a:ext cx="764540" cy="1234440"/>
                    </a:xfrm>
                    <a:prstGeom prst="rect">
                      <a:avLst/>
                    </a:prstGeom>
                    <a:noFill/>
                    <a:ln w="9525">
                      <a:noFill/>
                      <a:miter lim="800000"/>
                      <a:headEnd/>
                      <a:tailEnd/>
                    </a:ln>
                  </pic:spPr>
                </pic:pic>
              </a:graphicData>
            </a:graphic>
          </wp:anchor>
        </w:drawing>
      </w:r>
      <w:r w:rsidRPr="007E72B0">
        <w:rPr>
          <w:rFonts w:ascii="Times New Roman" w:eastAsia="Times New Roman" w:hAnsi="Times New Roman" w:cs="Times New Roman"/>
          <w:sz w:val="24"/>
          <w:szCs w:val="24"/>
          <w:lang w:eastAsia="ru-RU"/>
        </w:rPr>
        <w:t>сделки, направленные на безвозмездное получение выгоды, не нуждающиеся в нотариальном удостоверении либо государственной регистрации, например, принятие в дар игрушек, предметов одежды;</w:t>
      </w:r>
    </w:p>
    <w:p w:rsidR="00105028" w:rsidRPr="007E72B0" w:rsidRDefault="00105028" w:rsidP="00105028">
      <w:pPr>
        <w:numPr>
          <w:ilvl w:val="0"/>
          <w:numId w:val="2"/>
        </w:numPr>
        <w:tabs>
          <w:tab w:val="clear" w:pos="720"/>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73600" behindDoc="0" locked="0" layoutInCell="1" allowOverlap="1">
            <wp:simplePos x="0" y="0"/>
            <wp:positionH relativeFrom="column">
              <wp:posOffset>107950</wp:posOffset>
            </wp:positionH>
            <wp:positionV relativeFrom="paragraph">
              <wp:posOffset>174625</wp:posOffset>
            </wp:positionV>
            <wp:extent cx="704850" cy="1187450"/>
            <wp:effectExtent l="19050" t="0" r="0" b="0"/>
            <wp:wrapSquare wrapText="bothSides"/>
            <wp:docPr id="18"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srcRect l="2803" t="47520" r="84460" b="25774"/>
                    <a:stretch>
                      <a:fillRect/>
                    </a:stretch>
                  </pic:blipFill>
                  <pic:spPr bwMode="auto">
                    <a:xfrm>
                      <a:off x="0" y="0"/>
                      <a:ext cx="704850" cy="1187450"/>
                    </a:xfrm>
                    <a:prstGeom prst="rect">
                      <a:avLst/>
                    </a:prstGeom>
                    <a:noFill/>
                    <a:ln w="9525">
                      <a:noFill/>
                      <a:miter lim="800000"/>
                      <a:headEnd/>
                      <a:tailEnd/>
                    </a:ln>
                  </pic:spPr>
                </pic:pic>
              </a:graphicData>
            </a:graphic>
          </wp:anchor>
        </w:drawing>
      </w:r>
      <w:r w:rsidRPr="007E72B0">
        <w:rPr>
          <w:rFonts w:ascii="Times New Roman" w:eastAsia="Times New Roman" w:hAnsi="Times New Roman" w:cs="Times New Roman"/>
          <w:sz w:val="24"/>
          <w:szCs w:val="24"/>
          <w:lang w:eastAsia="ru-RU"/>
        </w:rPr>
        <w:t>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 а именно, дети могут получать деньги от родителей или других законных представителей и расходовать их на свои нужды.</w:t>
      </w:r>
    </w:p>
    <w:p w:rsidR="00105028" w:rsidRDefault="00105028" w:rsidP="00105028">
      <w:pPr>
        <w:spacing w:before="120" w:after="120" w:line="240" w:lineRule="auto"/>
        <w:jc w:val="both"/>
        <w:rPr>
          <w:rFonts w:ascii="Times New Roman" w:eastAsia="Times New Roman" w:hAnsi="Times New Roman" w:cs="Times New Roman"/>
          <w:sz w:val="24"/>
          <w:szCs w:val="24"/>
          <w:lang w:eastAsia="ru-RU"/>
        </w:rPr>
      </w:pPr>
      <w:r w:rsidRPr="007E72B0">
        <w:rPr>
          <w:rFonts w:ascii="Times New Roman" w:eastAsia="Times New Roman" w:hAnsi="Times New Roman" w:cs="Times New Roman"/>
          <w:sz w:val="24"/>
          <w:szCs w:val="24"/>
          <w:lang w:eastAsia="ru-RU"/>
        </w:rPr>
        <w:t>Все остальные сделки за малолетних детей совершают от их имени только родители, усыновители или опекуны.</w:t>
      </w:r>
    </w:p>
    <w:p w:rsidR="00105028" w:rsidRDefault="00105028" w:rsidP="00105028">
      <w:pPr>
        <w:spacing w:before="120" w:after="120" w:line="240" w:lineRule="auto"/>
        <w:jc w:val="both"/>
        <w:rPr>
          <w:rFonts w:ascii="Times New Roman" w:eastAsia="Times New Roman" w:hAnsi="Times New Roman" w:cs="Times New Roman"/>
          <w:sz w:val="24"/>
          <w:szCs w:val="24"/>
          <w:lang w:eastAsia="ru-RU"/>
        </w:rPr>
      </w:pPr>
      <w:r w:rsidRPr="007E72B0">
        <w:rPr>
          <w:rFonts w:ascii="Times New Roman" w:eastAsia="Times New Roman" w:hAnsi="Times New Roman" w:cs="Times New Roman"/>
          <w:sz w:val="24"/>
          <w:szCs w:val="24"/>
          <w:lang w:eastAsia="ru-RU"/>
        </w:rPr>
        <w:t>Несовершеннолетние в возрасте от четырнадцати до восемнадцати лет вправе самостоятельно:</w:t>
      </w:r>
    </w:p>
    <w:p w:rsidR="00105028" w:rsidRDefault="00105028" w:rsidP="00105028">
      <w:pPr>
        <w:numPr>
          <w:ilvl w:val="0"/>
          <w:numId w:val="2"/>
        </w:numPr>
        <w:tabs>
          <w:tab w:val="clear" w:pos="720"/>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76672" behindDoc="0" locked="0" layoutInCell="1" allowOverlap="1">
            <wp:simplePos x="0" y="0"/>
            <wp:positionH relativeFrom="column">
              <wp:posOffset>-34925</wp:posOffset>
            </wp:positionH>
            <wp:positionV relativeFrom="paragraph">
              <wp:posOffset>6985</wp:posOffset>
            </wp:positionV>
            <wp:extent cx="1022350" cy="1365250"/>
            <wp:effectExtent l="19050" t="0" r="6350" b="0"/>
            <wp:wrapSquare wrapText="bothSides"/>
            <wp:docPr id="19"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srcRect l="939" t="22439" r="83187" b="48301"/>
                    <a:stretch>
                      <a:fillRect/>
                    </a:stretch>
                  </pic:blipFill>
                  <pic:spPr bwMode="auto">
                    <a:xfrm>
                      <a:off x="0" y="0"/>
                      <a:ext cx="1022350" cy="1365250"/>
                    </a:xfrm>
                    <a:prstGeom prst="rect">
                      <a:avLst/>
                    </a:prstGeom>
                    <a:noFill/>
                    <a:ln w="9525">
                      <a:noFill/>
                      <a:miter lim="800000"/>
                      <a:headEnd/>
                      <a:tailEnd/>
                    </a:ln>
                  </pic:spPr>
                </pic:pic>
              </a:graphicData>
            </a:graphic>
          </wp:anchor>
        </w:drawing>
      </w:r>
      <w:r w:rsidRPr="007E72B0">
        <w:rPr>
          <w:rFonts w:ascii="Times New Roman" w:eastAsia="Times New Roman" w:hAnsi="Times New Roman" w:cs="Times New Roman"/>
          <w:sz w:val="24"/>
          <w:szCs w:val="24"/>
          <w:lang w:eastAsia="ru-RU"/>
        </w:rPr>
        <w:t>совершать мелкие бытовые сделки и иные сделки, которые разрешены малолетним детям;</w:t>
      </w:r>
    </w:p>
    <w:p w:rsidR="00105028" w:rsidRDefault="00105028" w:rsidP="00105028">
      <w:pPr>
        <w:numPr>
          <w:ilvl w:val="0"/>
          <w:numId w:val="2"/>
        </w:numPr>
        <w:tabs>
          <w:tab w:val="clear" w:pos="720"/>
        </w:tabs>
        <w:spacing w:after="0" w:line="240" w:lineRule="auto"/>
        <w:ind w:left="426"/>
        <w:jc w:val="both"/>
        <w:rPr>
          <w:rFonts w:ascii="Times New Roman" w:eastAsia="Times New Roman" w:hAnsi="Times New Roman" w:cs="Times New Roman"/>
          <w:sz w:val="24"/>
          <w:szCs w:val="24"/>
          <w:lang w:eastAsia="ru-RU"/>
        </w:rPr>
      </w:pPr>
      <w:r w:rsidRPr="007E72B0">
        <w:rPr>
          <w:rFonts w:ascii="Times New Roman" w:eastAsia="Times New Roman" w:hAnsi="Times New Roman" w:cs="Times New Roman"/>
          <w:sz w:val="24"/>
          <w:szCs w:val="24"/>
          <w:lang w:eastAsia="ru-RU"/>
        </w:rPr>
        <w:t>распоряжаться своим заработком, стипендией или иными доходами;</w:t>
      </w:r>
    </w:p>
    <w:p w:rsidR="00105028" w:rsidRDefault="00105028" w:rsidP="00105028">
      <w:pPr>
        <w:spacing w:after="0" w:line="240" w:lineRule="auto"/>
        <w:jc w:val="both"/>
        <w:rPr>
          <w:rFonts w:ascii="Times New Roman" w:eastAsia="Times New Roman" w:hAnsi="Times New Roman" w:cs="Times New Roman"/>
          <w:sz w:val="24"/>
          <w:szCs w:val="24"/>
          <w:lang w:eastAsia="ru-RU"/>
        </w:rPr>
      </w:pPr>
    </w:p>
    <w:p w:rsidR="00105028" w:rsidRPr="007E72B0" w:rsidRDefault="00105028" w:rsidP="00105028">
      <w:pPr>
        <w:spacing w:after="0" w:line="240" w:lineRule="auto"/>
        <w:jc w:val="both"/>
        <w:rPr>
          <w:rFonts w:ascii="Times New Roman" w:eastAsia="Times New Roman" w:hAnsi="Times New Roman" w:cs="Times New Roman"/>
          <w:sz w:val="24"/>
          <w:szCs w:val="24"/>
          <w:lang w:eastAsia="ru-RU"/>
        </w:rPr>
      </w:pPr>
    </w:p>
    <w:p w:rsidR="00105028" w:rsidRPr="007E72B0" w:rsidRDefault="00105028" w:rsidP="00105028">
      <w:pPr>
        <w:numPr>
          <w:ilvl w:val="0"/>
          <w:numId w:val="2"/>
        </w:numPr>
        <w:tabs>
          <w:tab w:val="clear" w:pos="720"/>
        </w:tabs>
        <w:spacing w:after="0" w:line="240" w:lineRule="auto"/>
        <w:ind w:left="426"/>
        <w:jc w:val="both"/>
        <w:rPr>
          <w:rFonts w:ascii="Times New Roman" w:eastAsia="Times New Roman" w:hAnsi="Times New Roman" w:cs="Times New Roman"/>
          <w:sz w:val="24"/>
          <w:szCs w:val="24"/>
          <w:lang w:eastAsia="ru-RU"/>
        </w:rPr>
      </w:pPr>
      <w:r w:rsidRPr="007E72B0">
        <w:rPr>
          <w:rFonts w:ascii="Times New Roman" w:eastAsia="Times New Roman" w:hAnsi="Times New Roman" w:cs="Times New Roman"/>
          <w:sz w:val="24"/>
          <w:szCs w:val="24"/>
          <w:lang w:eastAsia="ru-RU"/>
        </w:rPr>
        <w:lastRenderedPageBreak/>
        <w:t>осуществлять права автора произведения науки, литературы или искусства, изобретения или иного результата своей интеллектуальной деятельности;</w:t>
      </w:r>
    </w:p>
    <w:p w:rsidR="00105028" w:rsidRPr="007E72B0" w:rsidRDefault="00105028" w:rsidP="00105028">
      <w:pPr>
        <w:numPr>
          <w:ilvl w:val="0"/>
          <w:numId w:val="2"/>
        </w:numPr>
        <w:tabs>
          <w:tab w:val="clear" w:pos="720"/>
        </w:tabs>
        <w:spacing w:after="0" w:line="240" w:lineRule="auto"/>
        <w:ind w:left="426"/>
        <w:jc w:val="both"/>
        <w:rPr>
          <w:rFonts w:ascii="Times New Roman" w:eastAsia="Times New Roman" w:hAnsi="Times New Roman" w:cs="Times New Roman"/>
          <w:sz w:val="24"/>
          <w:szCs w:val="24"/>
          <w:lang w:eastAsia="ru-RU"/>
        </w:rPr>
      </w:pPr>
      <w:r w:rsidRPr="007E72B0">
        <w:rPr>
          <w:rFonts w:ascii="Times New Roman" w:eastAsia="Times New Roman" w:hAnsi="Times New Roman" w:cs="Times New Roman"/>
          <w:sz w:val="24"/>
          <w:szCs w:val="24"/>
          <w:lang w:eastAsia="ru-RU"/>
        </w:rPr>
        <w:t>в соответствии с законодательством РФ вносить вклады в кредитные учреждения и распоряжаться ими;</w:t>
      </w:r>
    </w:p>
    <w:p w:rsidR="00105028" w:rsidRPr="007E72B0" w:rsidRDefault="00105028" w:rsidP="00105028">
      <w:pPr>
        <w:numPr>
          <w:ilvl w:val="0"/>
          <w:numId w:val="2"/>
        </w:numPr>
        <w:tabs>
          <w:tab w:val="clear" w:pos="720"/>
        </w:tabs>
        <w:spacing w:after="0" w:line="240" w:lineRule="auto"/>
        <w:ind w:left="426"/>
        <w:jc w:val="both"/>
        <w:rPr>
          <w:rFonts w:ascii="Times New Roman" w:eastAsia="Times New Roman" w:hAnsi="Times New Roman" w:cs="Times New Roman"/>
          <w:sz w:val="24"/>
          <w:szCs w:val="24"/>
          <w:lang w:eastAsia="ru-RU"/>
        </w:rPr>
      </w:pPr>
      <w:r w:rsidRPr="007E72B0">
        <w:rPr>
          <w:rFonts w:ascii="Times New Roman" w:eastAsia="Times New Roman" w:hAnsi="Times New Roman" w:cs="Times New Roman"/>
          <w:sz w:val="24"/>
          <w:szCs w:val="24"/>
          <w:lang w:eastAsia="ru-RU"/>
        </w:rPr>
        <w:t>быть членом кооператива (по достижении шестнадцати лет).</w:t>
      </w:r>
    </w:p>
    <w:p w:rsidR="00105028" w:rsidRPr="007E72B0" w:rsidRDefault="00105028" w:rsidP="001050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72B0">
        <w:rPr>
          <w:rFonts w:ascii="Times New Roman" w:eastAsia="Times New Roman" w:hAnsi="Times New Roman" w:cs="Times New Roman"/>
          <w:sz w:val="24"/>
          <w:szCs w:val="24"/>
          <w:lang w:eastAsia="ru-RU"/>
        </w:rPr>
        <w:t>Остальные сделки несовершеннолетние в возрасте от четырнадцати до восемнадцати лет совершаются только с письменного согласия своих законных представителей. В случае нарушения этого требования сделка, совершенная несовершеннолетним, может быть признана недействительной в судебном порядке по иску родителей (усыновителей) или попечителя.</w:t>
      </w:r>
    </w:p>
    <w:p w:rsidR="00105028" w:rsidRPr="007E72B0" w:rsidRDefault="00105028" w:rsidP="001050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72B0">
        <w:rPr>
          <w:rFonts w:ascii="Times New Roman" w:eastAsia="Times New Roman" w:hAnsi="Times New Roman" w:cs="Times New Roman"/>
          <w:sz w:val="24"/>
          <w:szCs w:val="24"/>
          <w:lang w:eastAsia="ru-RU"/>
        </w:rPr>
        <w:t xml:space="preserve">Также можно выделить такое право, как </w:t>
      </w:r>
      <w:r w:rsidRPr="007E72B0">
        <w:rPr>
          <w:rFonts w:ascii="Times New Roman" w:eastAsia="Times New Roman" w:hAnsi="Times New Roman" w:cs="Times New Roman"/>
          <w:b/>
          <w:bCs/>
          <w:sz w:val="24"/>
          <w:szCs w:val="24"/>
          <w:lang w:eastAsia="ru-RU"/>
        </w:rPr>
        <w:t>право владеть и пользоваться имуществом родителей с их согласия при совместном с ними проживании.</w:t>
      </w:r>
      <w:r w:rsidRPr="007E72B0">
        <w:rPr>
          <w:rFonts w:ascii="Times New Roman" w:eastAsia="Times New Roman" w:hAnsi="Times New Roman" w:cs="Times New Roman"/>
          <w:sz w:val="24"/>
          <w:szCs w:val="24"/>
          <w:lang w:eastAsia="ru-RU"/>
        </w:rPr>
        <w:t xml:space="preserve"> Об этом, в частности, говорится в п. 4 ст. 60 СК РФ, согласно которому дети и родители, проживающие вместе, могут владеть и пользоваться имуществом друг друга по взаимному согласию.</w:t>
      </w:r>
    </w:p>
    <w:p w:rsidR="00105028" w:rsidRDefault="00105028" w:rsidP="00105028">
      <w:pPr>
        <w:spacing w:before="100" w:beforeAutospacing="1" w:after="100" w:afterAutospacing="1" w:line="240" w:lineRule="auto"/>
        <w:rPr>
          <w:rFonts w:ascii="Times New Roman" w:eastAsia="Times New Roman" w:hAnsi="Times New Roman" w:cs="Times New Roman"/>
          <w:sz w:val="24"/>
          <w:szCs w:val="24"/>
          <w:lang w:eastAsia="ru-RU"/>
        </w:rPr>
      </w:pPr>
    </w:p>
    <w:p w:rsidR="00105028" w:rsidRDefault="00105028" w:rsidP="00105028">
      <w:pPr>
        <w:spacing w:before="100" w:beforeAutospacing="1" w:after="100" w:afterAutospacing="1" w:line="240" w:lineRule="auto"/>
        <w:rPr>
          <w:rFonts w:ascii="Times New Roman" w:eastAsia="Times New Roman" w:hAnsi="Times New Roman" w:cs="Times New Roman"/>
          <w:sz w:val="24"/>
          <w:szCs w:val="24"/>
          <w:lang w:eastAsia="ru-RU"/>
        </w:rPr>
      </w:pPr>
    </w:p>
    <w:p w:rsidR="00105028" w:rsidRDefault="00105028" w:rsidP="00105028">
      <w:pPr>
        <w:spacing w:before="100" w:beforeAutospacing="1" w:after="100" w:afterAutospacing="1" w:line="240" w:lineRule="auto"/>
        <w:rPr>
          <w:rFonts w:ascii="Times New Roman" w:eastAsia="Times New Roman" w:hAnsi="Times New Roman" w:cs="Times New Roman"/>
          <w:color w:val="244061" w:themeColor="accent1" w:themeShade="80"/>
          <w:kern w:val="36"/>
          <w:sz w:val="24"/>
          <w:szCs w:val="24"/>
        </w:rPr>
      </w:pPr>
      <w:r w:rsidRPr="00482DF9">
        <w:rPr>
          <w:rFonts w:ascii="Times New Roman" w:eastAsia="Times New Roman" w:hAnsi="Times New Roman" w:cs="Times New Roman"/>
          <w:color w:val="244061" w:themeColor="accent1" w:themeShade="80"/>
          <w:kern w:val="36"/>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32.85pt;height:72.95pt" fillcolor="#ec2496" strokecolor="#5f38ec">
            <v:shadow color="#868686"/>
            <v:textpath style="font-family:&quot;Arial Black&quot;;font-size:14pt;v-text-align:stretch-justify;v-text-kern:t" trim="t" fitpath="t" string="Имущественные&#10;права ребенка"/>
          </v:shape>
        </w:pict>
      </w:r>
    </w:p>
    <w:p w:rsidR="00105028" w:rsidRDefault="00105028" w:rsidP="00105028">
      <w:pPr>
        <w:spacing w:before="100" w:beforeAutospacing="1" w:after="100" w:afterAutospacing="1" w:line="240" w:lineRule="auto"/>
        <w:rPr>
          <w:rFonts w:ascii="Times New Roman" w:eastAsia="Times New Roman" w:hAnsi="Times New Roman" w:cs="Times New Roman"/>
          <w:sz w:val="24"/>
          <w:szCs w:val="24"/>
          <w:lang w:eastAsia="ru-RU"/>
        </w:rPr>
      </w:pPr>
    </w:p>
    <w:p w:rsidR="00105028" w:rsidRDefault="00105028" w:rsidP="00105028">
      <w:pPr>
        <w:spacing w:before="100" w:beforeAutospacing="1" w:after="100" w:afterAutospacing="1" w:line="240" w:lineRule="auto"/>
        <w:rPr>
          <w:rFonts w:ascii="Times New Roman" w:eastAsia="Times New Roman" w:hAnsi="Times New Roman" w:cs="Times New Roman"/>
          <w:sz w:val="24"/>
          <w:szCs w:val="24"/>
          <w:lang w:eastAsia="ru-RU"/>
        </w:rPr>
      </w:pPr>
      <w:r w:rsidRPr="00702B20">
        <w:rPr>
          <w:rFonts w:ascii="Times New Roman" w:eastAsia="Times New Roman" w:hAnsi="Times New Roman" w:cs="Times New Roman"/>
          <w:noProof/>
          <w:sz w:val="24"/>
          <w:szCs w:val="24"/>
          <w:lang w:eastAsia="ru-RU"/>
        </w:rPr>
        <w:drawing>
          <wp:inline distT="0" distB="0" distL="0" distR="0">
            <wp:extent cx="2997282" cy="2549412"/>
            <wp:effectExtent l="19050" t="0" r="0" b="0"/>
            <wp:docPr id="2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l="55101" t="42887" r="19468" b="18650"/>
                    <a:stretch>
                      <a:fillRect/>
                    </a:stretch>
                  </pic:blipFill>
                  <pic:spPr bwMode="auto">
                    <a:xfrm>
                      <a:off x="0" y="0"/>
                      <a:ext cx="3006167" cy="2556970"/>
                    </a:xfrm>
                    <a:prstGeom prst="rect">
                      <a:avLst/>
                    </a:prstGeom>
                    <a:noFill/>
                    <a:ln w="9525">
                      <a:noFill/>
                      <a:miter lim="800000"/>
                      <a:headEnd/>
                      <a:tailEnd/>
                    </a:ln>
                  </pic:spPr>
                </pic:pic>
              </a:graphicData>
            </a:graphic>
          </wp:inline>
        </w:drawing>
      </w:r>
    </w:p>
    <w:p w:rsidR="00105028" w:rsidRDefault="00105028" w:rsidP="00105028">
      <w:pPr>
        <w:spacing w:before="100" w:beforeAutospacing="1" w:after="100" w:afterAutospacing="1" w:line="240" w:lineRule="auto"/>
        <w:jc w:val="both"/>
        <w:rPr>
          <w:rFonts w:ascii="Times New Roman" w:eastAsia="Times New Roman" w:hAnsi="Times New Roman" w:cs="Times New Roman"/>
          <w:sz w:val="24"/>
          <w:szCs w:val="24"/>
          <w:lang w:eastAsia="ru-RU"/>
        </w:rPr>
        <w:sectPr w:rsidR="00105028" w:rsidSect="00105028">
          <w:headerReference w:type="default" r:id="rId9"/>
          <w:headerReference w:type="first" r:id="rId10"/>
          <w:pgSz w:w="16838" w:h="11906" w:orient="landscape"/>
          <w:pgMar w:top="720" w:right="720" w:bottom="720" w:left="720" w:header="397" w:footer="397" w:gutter="0"/>
          <w:cols w:num="3" w:space="708"/>
          <w:titlePg/>
          <w:docGrid w:linePitch="360"/>
        </w:sectPr>
      </w:pPr>
      <w:r w:rsidRPr="007E72B0">
        <w:rPr>
          <w:rFonts w:ascii="Times New Roman" w:eastAsia="Times New Roman" w:hAnsi="Times New Roman" w:cs="Times New Roman"/>
          <w:sz w:val="24"/>
          <w:szCs w:val="24"/>
          <w:lang w:eastAsia="ru-RU"/>
        </w:rPr>
        <w:t xml:space="preserve">Имущественные </w:t>
      </w:r>
      <w:hyperlink r:id="rId11" w:tgtFrame="_blank" w:history="1">
        <w:r w:rsidRPr="00877C2C">
          <w:rPr>
            <w:rFonts w:ascii="Times New Roman" w:eastAsia="Times New Roman" w:hAnsi="Times New Roman" w:cs="Times New Roman"/>
            <w:sz w:val="24"/>
            <w:szCs w:val="24"/>
            <w:lang w:eastAsia="ru-RU"/>
          </w:rPr>
          <w:t>права ребенка</w:t>
        </w:r>
      </w:hyperlink>
      <w:r w:rsidRPr="007E72B0">
        <w:rPr>
          <w:rFonts w:ascii="Times New Roman" w:eastAsia="Times New Roman" w:hAnsi="Times New Roman" w:cs="Times New Roman"/>
          <w:sz w:val="24"/>
          <w:szCs w:val="24"/>
          <w:lang w:eastAsia="ru-RU"/>
        </w:rPr>
        <w:t xml:space="preserve"> можно условно разделить на право на получение содержания от своих родителей и других членов семьи, право собственности на доходы, полученные им, на имущество, приобретен</w:t>
      </w:r>
      <w:r>
        <w:rPr>
          <w:rFonts w:ascii="Times New Roman" w:eastAsia="Times New Roman" w:hAnsi="Times New Roman" w:cs="Times New Roman"/>
          <w:sz w:val="24"/>
          <w:szCs w:val="24"/>
          <w:lang w:eastAsia="ru-RU"/>
        </w:rPr>
        <w:t>ное на средства сына или дочери.</w:t>
      </w:r>
    </w:p>
    <w:p w:rsidR="00C40717" w:rsidRDefault="00702B20" w:rsidP="008D27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2B20">
        <w:rPr>
          <w:rFonts w:ascii="Times New Roman" w:eastAsia="Times New Roman" w:hAnsi="Times New Roman" w:cs="Times New Roman"/>
          <w:noProof/>
          <w:sz w:val="24"/>
          <w:szCs w:val="24"/>
          <w:lang w:eastAsia="ru-RU"/>
        </w:rPr>
        <w:lastRenderedPageBreak/>
        <w:drawing>
          <wp:inline distT="0" distB="0" distL="0" distR="0">
            <wp:extent cx="2394066" cy="2565071"/>
            <wp:effectExtent l="19050" t="0" r="6234"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l="43271" t="40150" r="41808" b="31429"/>
                    <a:stretch>
                      <a:fillRect/>
                    </a:stretch>
                  </pic:blipFill>
                  <pic:spPr bwMode="auto">
                    <a:xfrm>
                      <a:off x="0" y="0"/>
                      <a:ext cx="2404167" cy="2575894"/>
                    </a:xfrm>
                    <a:prstGeom prst="rect">
                      <a:avLst/>
                    </a:prstGeom>
                    <a:noFill/>
                    <a:ln w="9525">
                      <a:noFill/>
                      <a:miter lim="800000"/>
                      <a:headEnd/>
                      <a:tailEnd/>
                    </a:ln>
                  </pic:spPr>
                </pic:pic>
              </a:graphicData>
            </a:graphic>
          </wp:inline>
        </w:drawing>
      </w:r>
    </w:p>
    <w:p w:rsidR="003F58A0" w:rsidRPr="00C40717" w:rsidRDefault="003F58A0" w:rsidP="003F58A0">
      <w:pPr>
        <w:spacing w:before="100" w:beforeAutospacing="1" w:after="100" w:afterAutospacing="1" w:line="240" w:lineRule="auto"/>
        <w:rPr>
          <w:rFonts w:ascii="Times New Roman" w:eastAsia="Times New Roman" w:hAnsi="Times New Roman" w:cs="Times New Roman"/>
          <w:sz w:val="28"/>
          <w:szCs w:val="24"/>
          <w:lang w:eastAsia="ru-RU"/>
        </w:rPr>
      </w:pPr>
      <w:r w:rsidRPr="00C40717">
        <w:rPr>
          <w:rFonts w:ascii="Times New Roman" w:eastAsia="Times New Roman" w:hAnsi="Times New Roman" w:cs="Times New Roman"/>
          <w:sz w:val="28"/>
          <w:szCs w:val="24"/>
          <w:lang w:eastAsia="ru-RU"/>
        </w:rPr>
        <w:t>Имущественные права ребенка в семье включают:</w:t>
      </w:r>
    </w:p>
    <w:p w:rsidR="001B1AEA" w:rsidRPr="007E72B0" w:rsidRDefault="00C40717" w:rsidP="001B1AEA">
      <w:pPr>
        <w:spacing w:after="12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-248285</wp:posOffset>
            </wp:positionH>
            <wp:positionV relativeFrom="paragraph">
              <wp:posOffset>24130</wp:posOffset>
            </wp:positionV>
            <wp:extent cx="922655" cy="2731135"/>
            <wp:effectExtent l="19050" t="0" r="0" b="0"/>
            <wp:wrapSquare wrapText="bothSides"/>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srcRect t="22439" r="82372"/>
                    <a:stretch>
                      <a:fillRect/>
                    </a:stretch>
                  </pic:blipFill>
                  <pic:spPr bwMode="auto">
                    <a:xfrm>
                      <a:off x="0" y="0"/>
                      <a:ext cx="922655" cy="2731135"/>
                    </a:xfrm>
                    <a:prstGeom prst="rect">
                      <a:avLst/>
                    </a:prstGeom>
                    <a:noFill/>
                    <a:ln w="9525">
                      <a:noFill/>
                      <a:miter lim="800000"/>
                      <a:headEnd/>
                      <a:tailEnd/>
                    </a:ln>
                  </pic:spPr>
                </pic:pic>
              </a:graphicData>
            </a:graphic>
          </wp:anchor>
        </w:drawing>
      </w:r>
      <w:r w:rsidR="001B1AEA">
        <w:rPr>
          <w:rFonts w:ascii="Times New Roman" w:eastAsia="Times New Roman" w:hAnsi="Times New Roman" w:cs="Times New Roman"/>
          <w:sz w:val="24"/>
          <w:szCs w:val="24"/>
          <w:lang w:eastAsia="ru-RU"/>
        </w:rPr>
        <w:t xml:space="preserve"> - </w:t>
      </w:r>
      <w:r w:rsidR="003F58A0" w:rsidRPr="007E72B0">
        <w:rPr>
          <w:rFonts w:ascii="Times New Roman" w:eastAsia="Times New Roman" w:hAnsi="Times New Roman" w:cs="Times New Roman"/>
          <w:sz w:val="24"/>
          <w:szCs w:val="24"/>
          <w:lang w:eastAsia="ru-RU"/>
        </w:rPr>
        <w:t>право на получение содержания от своих родителей и других членов семьи;</w:t>
      </w:r>
      <w:r w:rsidR="001B1AEA">
        <w:rPr>
          <w:rFonts w:ascii="Times New Roman" w:eastAsia="Times New Roman" w:hAnsi="Times New Roman" w:cs="Times New Roman"/>
          <w:sz w:val="24"/>
          <w:szCs w:val="24"/>
          <w:lang w:eastAsia="ru-RU"/>
        </w:rPr>
        <w:t xml:space="preserve"> </w:t>
      </w:r>
    </w:p>
    <w:p w:rsidR="003F58A0" w:rsidRDefault="001B1AEA" w:rsidP="001B1AEA">
      <w:pPr>
        <w:spacing w:after="12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3F58A0" w:rsidRPr="007E72B0">
        <w:rPr>
          <w:rFonts w:ascii="Times New Roman" w:eastAsia="Times New Roman" w:hAnsi="Times New Roman" w:cs="Times New Roman"/>
          <w:sz w:val="24"/>
          <w:szCs w:val="24"/>
          <w:lang w:eastAsia="ru-RU"/>
        </w:rPr>
        <w:t>право собственности на доходы, полученные ребенком, на имущество, приобретенное на его средства;</w:t>
      </w:r>
    </w:p>
    <w:p w:rsidR="003F58A0" w:rsidRPr="007E72B0" w:rsidRDefault="001B1AEA" w:rsidP="001B1AEA">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3F58A0" w:rsidRPr="007E72B0">
        <w:rPr>
          <w:rFonts w:ascii="Times New Roman" w:eastAsia="Times New Roman" w:hAnsi="Times New Roman" w:cs="Times New Roman"/>
          <w:sz w:val="24"/>
          <w:szCs w:val="24"/>
          <w:lang w:eastAsia="ru-RU"/>
        </w:rPr>
        <w:t>право владеть и пользоваться имуществом родителей с их согласия при совместном проживании. Дети и родители, проживающие вместе, могут владеть и пользоваться имуществом друг друга по взаимному согласию.</w:t>
      </w:r>
    </w:p>
    <w:p w:rsidR="00363C45" w:rsidRDefault="00363C45" w:rsidP="001B1AEA">
      <w:pPr>
        <w:spacing w:after="120" w:line="240" w:lineRule="auto"/>
        <w:jc w:val="center"/>
        <w:rPr>
          <w:rFonts w:ascii="Times New Roman" w:eastAsia="Times New Roman" w:hAnsi="Times New Roman" w:cs="Times New Roman"/>
          <w:b/>
          <w:bCs/>
          <w:sz w:val="24"/>
          <w:szCs w:val="24"/>
          <w:lang w:eastAsia="ru-RU"/>
        </w:rPr>
      </w:pPr>
    </w:p>
    <w:p w:rsidR="001B1AEA" w:rsidRDefault="003F58A0" w:rsidP="00702B20">
      <w:pPr>
        <w:spacing w:after="0" w:line="240" w:lineRule="auto"/>
        <w:jc w:val="center"/>
        <w:rPr>
          <w:rFonts w:ascii="Times New Roman" w:eastAsia="Times New Roman" w:hAnsi="Times New Roman" w:cs="Times New Roman"/>
          <w:sz w:val="24"/>
          <w:szCs w:val="24"/>
          <w:lang w:eastAsia="ru-RU"/>
        </w:rPr>
      </w:pPr>
      <w:r w:rsidRPr="007E72B0">
        <w:rPr>
          <w:rFonts w:ascii="Times New Roman" w:eastAsia="Times New Roman" w:hAnsi="Times New Roman" w:cs="Times New Roman"/>
          <w:b/>
          <w:bCs/>
          <w:sz w:val="24"/>
          <w:szCs w:val="24"/>
          <w:lang w:eastAsia="ru-RU"/>
        </w:rPr>
        <w:lastRenderedPageBreak/>
        <w:t>Право на получение содержания от своих родителей и других членов семьи.</w:t>
      </w:r>
    </w:p>
    <w:p w:rsidR="003F58A0" w:rsidRPr="007E72B0" w:rsidRDefault="003F58A0" w:rsidP="00702B20">
      <w:pPr>
        <w:spacing w:before="120" w:after="0" w:line="240" w:lineRule="auto"/>
        <w:jc w:val="both"/>
        <w:rPr>
          <w:rFonts w:ascii="Times New Roman" w:eastAsia="Times New Roman" w:hAnsi="Times New Roman" w:cs="Times New Roman"/>
          <w:sz w:val="24"/>
          <w:szCs w:val="24"/>
          <w:lang w:eastAsia="ru-RU"/>
        </w:rPr>
      </w:pPr>
      <w:r w:rsidRPr="007E72B0">
        <w:rPr>
          <w:rFonts w:ascii="Times New Roman" w:eastAsia="Times New Roman" w:hAnsi="Times New Roman" w:cs="Times New Roman"/>
          <w:sz w:val="24"/>
          <w:szCs w:val="24"/>
          <w:lang w:eastAsia="ru-RU"/>
        </w:rPr>
        <w:t>Пункт 4 статьи 60 Семейного кодекса (СК) РФ говорит о том, что ребенок не имеет права собственности на имущество родителей, а родители не имеют права собственности на имущество ребенка.</w:t>
      </w:r>
    </w:p>
    <w:p w:rsidR="003F58A0" w:rsidRPr="007E72B0" w:rsidRDefault="003F58A0" w:rsidP="001B1AEA">
      <w:pPr>
        <w:spacing w:before="240" w:after="120" w:line="240" w:lineRule="auto"/>
        <w:jc w:val="both"/>
        <w:rPr>
          <w:rFonts w:ascii="Times New Roman" w:eastAsia="Times New Roman" w:hAnsi="Times New Roman" w:cs="Times New Roman"/>
          <w:sz w:val="24"/>
          <w:szCs w:val="24"/>
          <w:lang w:eastAsia="ru-RU"/>
        </w:rPr>
      </w:pPr>
      <w:r w:rsidRPr="007E72B0">
        <w:rPr>
          <w:rFonts w:ascii="Times New Roman" w:eastAsia="Times New Roman" w:hAnsi="Times New Roman" w:cs="Times New Roman"/>
          <w:sz w:val="24"/>
          <w:szCs w:val="24"/>
          <w:lang w:eastAsia="ru-RU"/>
        </w:rPr>
        <w:t>Однако вещи, приобретенные родителями исключительно для удовлетворения потребностей несовершеннолетних детей (одежда, обувь, книги, мебель и подобное) в случае развода родителей разделу не подлежат. Право собственности на вышеуказанные вещи возникает у ребенка, несмотря на то, что приобретались они родителями. Таким же образом решается вопрос с вкладами, которые супруги сделали за счет своего общего имущества на имя их общих несовершеннолетних детей.</w:t>
      </w:r>
    </w:p>
    <w:p w:rsidR="003F58A0" w:rsidRPr="007E72B0" w:rsidRDefault="003F58A0" w:rsidP="001B1AEA">
      <w:pPr>
        <w:spacing w:before="240" w:after="120" w:line="240" w:lineRule="auto"/>
        <w:jc w:val="both"/>
        <w:rPr>
          <w:rFonts w:ascii="Times New Roman" w:eastAsia="Times New Roman" w:hAnsi="Times New Roman" w:cs="Times New Roman"/>
          <w:sz w:val="24"/>
          <w:szCs w:val="24"/>
          <w:lang w:eastAsia="ru-RU"/>
        </w:rPr>
      </w:pPr>
      <w:r w:rsidRPr="007E72B0">
        <w:rPr>
          <w:rFonts w:ascii="Times New Roman" w:eastAsia="Times New Roman" w:hAnsi="Times New Roman" w:cs="Times New Roman"/>
          <w:sz w:val="24"/>
          <w:szCs w:val="24"/>
          <w:lang w:eastAsia="ru-RU"/>
        </w:rPr>
        <w:t>Не стоит забывать, что содержание ребенка - это обязанность родителей, причем не только отца, но и матери. Они обеспечивают его питание, одевают, лечат, дают образование</w:t>
      </w:r>
      <w:r w:rsidR="004F7925" w:rsidRPr="007E72B0">
        <w:rPr>
          <w:rFonts w:ascii="Times New Roman" w:eastAsia="Times New Roman" w:hAnsi="Times New Roman" w:cs="Times New Roman"/>
          <w:sz w:val="24"/>
          <w:szCs w:val="24"/>
          <w:lang w:eastAsia="ru-RU"/>
        </w:rPr>
        <w:t>.… Е</w:t>
      </w:r>
      <w:r w:rsidRPr="007E72B0">
        <w:rPr>
          <w:rFonts w:ascii="Times New Roman" w:eastAsia="Times New Roman" w:hAnsi="Times New Roman" w:cs="Times New Roman"/>
          <w:sz w:val="24"/>
          <w:szCs w:val="24"/>
          <w:lang w:eastAsia="ru-RU"/>
        </w:rPr>
        <w:t>сли родители или один из них пренебрегают своими обязанностями, то средства на содержание ребенка (то есть алименты) взыскиваются через суд. Обязанность по содержанию детей прекращается, когда они достигают совершеннолетия или приобретают полную дееспособность до этого (например, в случае вступления в брак ребенка, достигшего 16 лет).</w:t>
      </w:r>
      <w:r w:rsidR="008D27D9" w:rsidRPr="008D27D9">
        <w:rPr>
          <w:rFonts w:ascii="Times New Roman" w:eastAsia="Times New Roman" w:hAnsi="Times New Roman" w:cs="Times New Roman"/>
          <w:noProof/>
          <w:sz w:val="24"/>
          <w:szCs w:val="24"/>
          <w:lang w:eastAsia="ru-RU"/>
        </w:rPr>
        <w:t xml:space="preserve"> </w:t>
      </w:r>
    </w:p>
    <w:p w:rsidR="003F58A0" w:rsidRPr="007E72B0" w:rsidRDefault="003F58A0" w:rsidP="00FD6BBA">
      <w:pPr>
        <w:spacing w:before="100" w:beforeAutospacing="1" w:after="0" w:line="240" w:lineRule="auto"/>
        <w:jc w:val="both"/>
        <w:rPr>
          <w:rFonts w:ascii="Times New Roman" w:eastAsia="Times New Roman" w:hAnsi="Times New Roman" w:cs="Times New Roman"/>
          <w:sz w:val="24"/>
          <w:szCs w:val="24"/>
          <w:lang w:eastAsia="ru-RU"/>
        </w:rPr>
      </w:pPr>
      <w:r w:rsidRPr="007E72B0">
        <w:rPr>
          <w:rFonts w:ascii="Times New Roman" w:eastAsia="Times New Roman" w:hAnsi="Times New Roman" w:cs="Times New Roman"/>
          <w:sz w:val="24"/>
          <w:szCs w:val="24"/>
          <w:lang w:eastAsia="ru-RU"/>
        </w:rPr>
        <w:lastRenderedPageBreak/>
        <w:t>Что касается самого ребенка, то его материальное положение не влияет на размер алиментов. Даже если второй родитель ребенка обладает достаточными средствами, или даже сам ребенок владеет каким-либо имуществом (например, квартирой), то это не должно приниматься во внимание при определении размера алиментов. Обязанность по предоставлению содержания своим несовершеннолетним детям родители несут независимо друг от друга. Однако если указанное имущество приносит доход (например, квартира сдается в аренду), то это может послужить основанием для снижения размера алиментов.</w:t>
      </w:r>
    </w:p>
    <w:p w:rsidR="00FD6BBA" w:rsidRDefault="006A0AEB" w:rsidP="00702B20">
      <w:pPr>
        <w:spacing w:before="120" w:after="120" w:line="240" w:lineRule="auto"/>
        <w:jc w:val="center"/>
        <w:rPr>
          <w:rFonts w:ascii="Times New Roman" w:eastAsia="Times New Roman" w:hAnsi="Times New Roman" w:cs="Times New Roman"/>
          <w:sz w:val="24"/>
          <w:szCs w:val="24"/>
          <w:lang w:eastAsia="ru-RU"/>
        </w:rPr>
      </w:pPr>
      <w:r w:rsidRPr="007E72B0">
        <w:rPr>
          <w:rFonts w:ascii="Times New Roman" w:eastAsia="Times New Roman" w:hAnsi="Times New Roman" w:cs="Times New Roman"/>
          <w:b/>
          <w:bCs/>
          <w:sz w:val="24"/>
          <w:szCs w:val="24"/>
          <w:lang w:eastAsia="ru-RU"/>
        </w:rPr>
        <w:t>Право собственности на доходы, полученные ребенком, на имущество, приобретенное на его средства.</w:t>
      </w:r>
    </w:p>
    <w:p w:rsidR="006A0AEB" w:rsidRPr="007E72B0" w:rsidRDefault="006A0AEB" w:rsidP="00FD6BBA">
      <w:pPr>
        <w:spacing w:before="120" w:after="120" w:line="240" w:lineRule="auto"/>
        <w:jc w:val="both"/>
        <w:rPr>
          <w:rFonts w:ascii="Times New Roman" w:eastAsia="Times New Roman" w:hAnsi="Times New Roman" w:cs="Times New Roman"/>
          <w:sz w:val="24"/>
          <w:szCs w:val="24"/>
          <w:lang w:eastAsia="ru-RU"/>
        </w:rPr>
      </w:pPr>
      <w:r w:rsidRPr="007E72B0">
        <w:rPr>
          <w:rFonts w:ascii="Times New Roman" w:eastAsia="Times New Roman" w:hAnsi="Times New Roman" w:cs="Times New Roman"/>
          <w:sz w:val="24"/>
          <w:szCs w:val="24"/>
          <w:lang w:eastAsia="ru-RU"/>
        </w:rPr>
        <w:t>Право ребенка на распоряжение принадлежащим ему на праве собственности имуществом определяется статьями 26 и 28 Гражданского кодекса РФ.</w:t>
      </w:r>
    </w:p>
    <w:p w:rsidR="006A0AEB" w:rsidRPr="007E72B0" w:rsidRDefault="006A0AEB" w:rsidP="00FD6BBA">
      <w:pPr>
        <w:spacing w:before="120" w:after="120" w:line="240" w:lineRule="auto"/>
        <w:jc w:val="both"/>
        <w:rPr>
          <w:rFonts w:ascii="Times New Roman" w:eastAsia="Times New Roman" w:hAnsi="Times New Roman" w:cs="Times New Roman"/>
          <w:sz w:val="24"/>
          <w:szCs w:val="24"/>
          <w:lang w:eastAsia="ru-RU"/>
        </w:rPr>
      </w:pPr>
      <w:r w:rsidRPr="007E72B0">
        <w:rPr>
          <w:rFonts w:ascii="Times New Roman" w:eastAsia="Times New Roman" w:hAnsi="Times New Roman" w:cs="Times New Roman"/>
          <w:sz w:val="24"/>
          <w:szCs w:val="24"/>
          <w:lang w:eastAsia="ru-RU"/>
        </w:rPr>
        <w:t>Дети в возрасте от шести до четырнадцати лет вправе самостоятельно совершать только следующие сделки:</w:t>
      </w:r>
    </w:p>
    <w:p w:rsidR="00877C2C" w:rsidRPr="00105028" w:rsidRDefault="008D27D9" w:rsidP="00105028">
      <w:pPr>
        <w:numPr>
          <w:ilvl w:val="0"/>
          <w:numId w:val="2"/>
        </w:numPr>
        <w:tabs>
          <w:tab w:val="clear" w:pos="720"/>
        </w:tabs>
        <w:spacing w:after="0" w:line="240" w:lineRule="auto"/>
        <w:ind w:left="426"/>
        <w:jc w:val="both"/>
        <w:rPr>
          <w:rFonts w:ascii="Times New Roman" w:eastAsia="Times New Roman" w:hAnsi="Times New Roman" w:cs="Times New Roman"/>
          <w:sz w:val="24"/>
          <w:szCs w:val="24"/>
          <w:lang w:eastAsia="ru-RU"/>
        </w:rPr>
        <w:sectPr w:rsidR="00877C2C" w:rsidRPr="00105028" w:rsidSect="00702B20">
          <w:headerReference w:type="default" r:id="rId13"/>
          <w:pgSz w:w="16838" w:h="11906" w:orient="landscape"/>
          <w:pgMar w:top="720" w:right="720" w:bottom="720" w:left="720" w:header="397" w:footer="397" w:gutter="0"/>
          <w:cols w:num="3" w:space="708"/>
          <w:docGrid w:linePitch="360"/>
        </w:sectPr>
      </w:pPr>
      <w:r>
        <w:rPr>
          <w:rFonts w:ascii="Times New Roman" w:eastAsia="Times New Roman" w:hAnsi="Times New Roman" w:cs="Times New Roman"/>
          <w:noProof/>
          <w:sz w:val="24"/>
          <w:szCs w:val="24"/>
          <w:lang w:eastAsia="ru-RU"/>
        </w:rPr>
        <w:drawing>
          <wp:anchor distT="0" distB="0" distL="114300" distR="114300" simplePos="0" relativeHeight="251663360" behindDoc="0" locked="0" layoutInCell="1" allowOverlap="1">
            <wp:simplePos x="0" y="0"/>
            <wp:positionH relativeFrom="column">
              <wp:posOffset>-59690</wp:posOffset>
            </wp:positionH>
            <wp:positionV relativeFrom="paragraph">
              <wp:posOffset>135890</wp:posOffset>
            </wp:positionV>
            <wp:extent cx="940435" cy="961390"/>
            <wp:effectExtent l="19050" t="0" r="0" b="0"/>
            <wp:wrapSquare wrapText="bothSides"/>
            <wp:docPr id="8"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srcRect l="1457" t="24800" r="82372" b="50246"/>
                    <a:stretch>
                      <a:fillRect/>
                    </a:stretch>
                  </pic:blipFill>
                  <pic:spPr bwMode="auto">
                    <a:xfrm>
                      <a:off x="0" y="0"/>
                      <a:ext cx="940435" cy="961390"/>
                    </a:xfrm>
                    <a:prstGeom prst="rect">
                      <a:avLst/>
                    </a:prstGeom>
                    <a:noFill/>
                    <a:ln w="9525">
                      <a:noFill/>
                      <a:miter lim="800000"/>
                      <a:headEnd/>
                      <a:tailEnd/>
                    </a:ln>
                  </pic:spPr>
                </pic:pic>
              </a:graphicData>
            </a:graphic>
          </wp:anchor>
        </w:drawing>
      </w:r>
      <w:r w:rsidR="006A0AEB" w:rsidRPr="007E72B0">
        <w:rPr>
          <w:rFonts w:ascii="Times New Roman" w:eastAsia="Times New Roman" w:hAnsi="Times New Roman" w:cs="Times New Roman"/>
          <w:sz w:val="24"/>
          <w:szCs w:val="24"/>
          <w:lang w:eastAsia="ru-RU"/>
        </w:rPr>
        <w:t xml:space="preserve">мелкие бытовые сделки, которые направлены на </w:t>
      </w:r>
      <w:r w:rsidR="006A0AEB" w:rsidRPr="007E72B0">
        <w:rPr>
          <w:rFonts w:ascii="Times New Roman" w:eastAsia="Times New Roman" w:hAnsi="Times New Roman" w:cs="Times New Roman"/>
          <w:noProof/>
          <w:sz w:val="24"/>
          <w:szCs w:val="24"/>
          <w:lang w:eastAsia="ru-RU"/>
        </w:rPr>
        <w:t>удовлетворение</w:t>
      </w:r>
      <w:r w:rsidR="006A0AEB" w:rsidRPr="007E72B0">
        <w:rPr>
          <w:rFonts w:ascii="Times New Roman" w:eastAsia="Times New Roman" w:hAnsi="Times New Roman" w:cs="Times New Roman"/>
          <w:sz w:val="24"/>
          <w:szCs w:val="24"/>
          <w:lang w:eastAsia="ru-RU"/>
        </w:rPr>
        <w:t xml:space="preserve"> обычных, каждодневных потребностей малолетнего или членов его семьи, например, покупка школьных принадлежностей</w:t>
      </w:r>
      <w:r w:rsidR="00C46086">
        <w:rPr>
          <w:rFonts w:ascii="Times New Roman" w:eastAsia="Times New Roman" w:hAnsi="Times New Roman" w:cs="Times New Roman"/>
          <w:sz w:val="24"/>
          <w:szCs w:val="24"/>
          <w:lang w:eastAsia="ru-RU"/>
        </w:rPr>
        <w:t>;</w:t>
      </w:r>
    </w:p>
    <w:p w:rsidR="00877C2C" w:rsidRDefault="00877C2C" w:rsidP="00C46086">
      <w:pPr>
        <w:spacing w:before="100" w:beforeAutospacing="1" w:after="100" w:afterAutospacing="1" w:line="240" w:lineRule="auto"/>
        <w:rPr>
          <w:rFonts w:ascii="Times New Roman" w:eastAsia="Times New Roman" w:hAnsi="Times New Roman" w:cs="Times New Roman"/>
          <w:sz w:val="24"/>
          <w:szCs w:val="24"/>
          <w:lang w:eastAsia="ru-RU"/>
        </w:rPr>
      </w:pPr>
    </w:p>
    <w:sectPr w:rsidR="00877C2C" w:rsidSect="00877C2C">
      <w:type w:val="continuous"/>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2C35" w:rsidRDefault="00B22C35" w:rsidP="00363C45">
      <w:pPr>
        <w:spacing w:after="0" w:line="240" w:lineRule="auto"/>
      </w:pPr>
      <w:r>
        <w:separator/>
      </w:r>
    </w:p>
  </w:endnote>
  <w:endnote w:type="continuationSeparator" w:id="1">
    <w:p w:rsidR="00B22C35" w:rsidRDefault="00B22C35" w:rsidP="00363C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2C35" w:rsidRDefault="00B22C35" w:rsidP="00363C45">
      <w:pPr>
        <w:spacing w:after="0" w:line="240" w:lineRule="auto"/>
      </w:pPr>
      <w:r>
        <w:separator/>
      </w:r>
    </w:p>
  </w:footnote>
  <w:footnote w:type="continuationSeparator" w:id="1">
    <w:p w:rsidR="00B22C35" w:rsidRDefault="00B22C35" w:rsidP="00363C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028" w:rsidRPr="00363C45" w:rsidRDefault="00105028" w:rsidP="00363C45">
    <w:pPr>
      <w:pStyle w:val="aa"/>
      <w:tabs>
        <w:tab w:val="left" w:pos="9923"/>
        <w:tab w:val="left" w:pos="10065"/>
        <w:tab w:val="left" w:pos="10490"/>
        <w:tab w:val="left" w:pos="10773"/>
      </w:tabs>
      <w:ind w:left="10658"/>
      <w:jc w:val="center"/>
      <w:rPr>
        <w:rFonts w:ascii="Times New Roman" w:hAnsi="Times New Roman" w:cs="Times New Roman"/>
      </w:rPr>
    </w:pPr>
    <w:r>
      <w:rPr>
        <w:rFonts w:ascii="Times New Roman" w:hAnsi="Times New Roman" w:cs="Times New Roman"/>
      </w:rPr>
      <w:t>С</w:t>
    </w:r>
    <w:r w:rsidRPr="00363C45">
      <w:rPr>
        <w:rFonts w:ascii="Times New Roman" w:hAnsi="Times New Roman" w:cs="Times New Roman"/>
      </w:rPr>
      <w:t>ОГБУ СРЦН «Яуза»</w:t>
    </w:r>
  </w:p>
  <w:p w:rsidR="00105028" w:rsidRPr="00363C45" w:rsidRDefault="00105028" w:rsidP="00363C45">
    <w:pPr>
      <w:tabs>
        <w:tab w:val="left" w:pos="10065"/>
        <w:tab w:val="left" w:pos="10348"/>
        <w:tab w:val="left" w:pos="10490"/>
      </w:tabs>
      <w:spacing w:after="0"/>
      <w:ind w:left="10602"/>
      <w:jc w:val="center"/>
      <w:rPr>
        <w:rFonts w:ascii="Times New Roman" w:hAnsi="Times New Roman" w:cs="Times New Roman"/>
        <w:sz w:val="18"/>
        <w:szCs w:val="18"/>
      </w:rPr>
    </w:pPr>
    <w:r w:rsidRPr="00363C45">
      <w:rPr>
        <w:rFonts w:ascii="Times New Roman" w:hAnsi="Times New Roman" w:cs="Times New Roman"/>
        <w:sz w:val="18"/>
        <w:szCs w:val="18"/>
      </w:rPr>
      <w:t xml:space="preserve">215047 Смоленская область  Гагаринский район с. Карманово </w:t>
    </w:r>
  </w:p>
  <w:p w:rsidR="00105028" w:rsidRDefault="00105028" w:rsidP="00363C45">
    <w:pPr>
      <w:tabs>
        <w:tab w:val="left" w:pos="10065"/>
        <w:tab w:val="left" w:pos="10348"/>
        <w:tab w:val="left" w:pos="10490"/>
      </w:tabs>
      <w:spacing w:after="0"/>
      <w:ind w:left="10602"/>
      <w:jc w:val="center"/>
    </w:pPr>
    <w:r w:rsidRPr="00363C45">
      <w:rPr>
        <w:rFonts w:ascii="Times New Roman" w:hAnsi="Times New Roman" w:cs="Times New Roman"/>
        <w:sz w:val="18"/>
        <w:szCs w:val="18"/>
      </w:rPr>
      <w:t>ул. Октябрьская дом 8       тел/факс (848135) 7-78-59,7-79-23.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028" w:rsidRPr="00363C45" w:rsidRDefault="00105028" w:rsidP="00105028">
    <w:pPr>
      <w:pStyle w:val="aa"/>
      <w:tabs>
        <w:tab w:val="left" w:pos="9923"/>
        <w:tab w:val="left" w:pos="10065"/>
        <w:tab w:val="left" w:pos="10490"/>
        <w:tab w:val="left" w:pos="10773"/>
      </w:tabs>
      <w:ind w:left="10658"/>
      <w:jc w:val="center"/>
      <w:rPr>
        <w:rFonts w:ascii="Times New Roman" w:hAnsi="Times New Roman" w:cs="Times New Roman"/>
      </w:rPr>
    </w:pPr>
    <w:r>
      <w:rPr>
        <w:rFonts w:ascii="Times New Roman" w:hAnsi="Times New Roman" w:cs="Times New Roman"/>
      </w:rPr>
      <w:t>С</w:t>
    </w:r>
    <w:r w:rsidRPr="00363C45">
      <w:rPr>
        <w:rFonts w:ascii="Times New Roman" w:hAnsi="Times New Roman" w:cs="Times New Roman"/>
      </w:rPr>
      <w:t>ОГБУ СРЦН «Яуза»</w:t>
    </w:r>
  </w:p>
  <w:p w:rsidR="00105028" w:rsidRDefault="00105028" w:rsidP="00105028">
    <w:pPr>
      <w:tabs>
        <w:tab w:val="left" w:pos="10065"/>
        <w:tab w:val="left" w:pos="10348"/>
        <w:tab w:val="left" w:pos="10490"/>
      </w:tabs>
      <w:spacing w:after="0"/>
      <w:ind w:left="10602"/>
      <w:jc w:val="center"/>
    </w:pPr>
    <w:r w:rsidRPr="00363C45">
      <w:rPr>
        <w:rFonts w:ascii="Times New Roman" w:hAnsi="Times New Roman" w:cs="Times New Roman"/>
        <w:sz w:val="18"/>
        <w:szCs w:val="18"/>
      </w:rPr>
      <w:t>215047 Смоленская область  Гагаринский район с. Карманово ул. Октябрьская дом 8       тел/факс (848135) 7-78-59,7-79-23.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C45" w:rsidRDefault="00363C45" w:rsidP="00363C45">
    <w:pPr>
      <w:tabs>
        <w:tab w:val="left" w:pos="10065"/>
        <w:tab w:val="left" w:pos="10348"/>
        <w:tab w:val="left" w:pos="10490"/>
      </w:tabs>
      <w:spacing w:after="0"/>
      <w:ind w:left="10602"/>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91A53"/>
    <w:multiLevelType w:val="multilevel"/>
    <w:tmpl w:val="0C0A2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850EF5"/>
    <w:multiLevelType w:val="multilevel"/>
    <w:tmpl w:val="0E900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6667A3"/>
    <w:multiLevelType w:val="multilevel"/>
    <w:tmpl w:val="D49E4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hdrShapeDefaults>
    <o:shapedefaults v:ext="edit" spidmax="9218">
      <o:colormenu v:ext="edit" strokecolor="#0070c0"/>
    </o:shapedefaults>
  </w:hdrShapeDefaults>
  <w:footnotePr>
    <w:footnote w:id="0"/>
    <w:footnote w:id="1"/>
  </w:footnotePr>
  <w:endnotePr>
    <w:endnote w:id="0"/>
    <w:endnote w:id="1"/>
  </w:endnotePr>
  <w:compat/>
  <w:rsids>
    <w:rsidRoot w:val="007E72B0"/>
    <w:rsid w:val="0007782A"/>
    <w:rsid w:val="00090D24"/>
    <w:rsid w:val="000F04DE"/>
    <w:rsid w:val="00105028"/>
    <w:rsid w:val="00113474"/>
    <w:rsid w:val="00145DC2"/>
    <w:rsid w:val="001B1AEA"/>
    <w:rsid w:val="00363C45"/>
    <w:rsid w:val="003F58A0"/>
    <w:rsid w:val="00482DF9"/>
    <w:rsid w:val="004859CD"/>
    <w:rsid w:val="004F7925"/>
    <w:rsid w:val="005614C2"/>
    <w:rsid w:val="005B0FCA"/>
    <w:rsid w:val="005C24D0"/>
    <w:rsid w:val="006A0AEB"/>
    <w:rsid w:val="00702B20"/>
    <w:rsid w:val="007E72B0"/>
    <w:rsid w:val="008551CC"/>
    <w:rsid w:val="00877C2C"/>
    <w:rsid w:val="008D27D9"/>
    <w:rsid w:val="008D74A4"/>
    <w:rsid w:val="00A318C5"/>
    <w:rsid w:val="00B22C35"/>
    <w:rsid w:val="00C40717"/>
    <w:rsid w:val="00C46086"/>
    <w:rsid w:val="00CD2D2E"/>
    <w:rsid w:val="00EC0262"/>
    <w:rsid w:val="00FD6B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0070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D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72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E72B0"/>
    <w:rPr>
      <w:color w:val="0000FF"/>
      <w:u w:val="single"/>
    </w:rPr>
  </w:style>
  <w:style w:type="character" w:styleId="a5">
    <w:name w:val="Strong"/>
    <w:basedOn w:val="a0"/>
    <w:uiPriority w:val="22"/>
    <w:qFormat/>
    <w:rsid w:val="007E72B0"/>
    <w:rPr>
      <w:b/>
      <w:bCs/>
    </w:rPr>
  </w:style>
  <w:style w:type="paragraph" w:styleId="a6">
    <w:name w:val="Balloon Text"/>
    <w:basedOn w:val="a"/>
    <w:link w:val="a7"/>
    <w:uiPriority w:val="99"/>
    <w:semiHidden/>
    <w:unhideWhenUsed/>
    <w:rsid w:val="008D74A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D74A4"/>
    <w:rPr>
      <w:rFonts w:ascii="Tahoma" w:hAnsi="Tahoma" w:cs="Tahoma"/>
      <w:sz w:val="16"/>
      <w:szCs w:val="16"/>
    </w:rPr>
  </w:style>
  <w:style w:type="paragraph" w:styleId="a8">
    <w:name w:val="No Spacing"/>
    <w:uiPriority w:val="1"/>
    <w:qFormat/>
    <w:rsid w:val="00877C2C"/>
    <w:pPr>
      <w:spacing w:after="0" w:line="240" w:lineRule="auto"/>
    </w:pPr>
    <w:rPr>
      <w:rFonts w:eastAsiaTheme="minorEastAsia"/>
      <w:lang w:eastAsia="ru-RU"/>
    </w:rPr>
  </w:style>
  <w:style w:type="paragraph" w:styleId="a9">
    <w:name w:val="List Paragraph"/>
    <w:basedOn w:val="a"/>
    <w:uiPriority w:val="34"/>
    <w:qFormat/>
    <w:rsid w:val="00C40717"/>
    <w:pPr>
      <w:ind w:left="720"/>
      <w:contextualSpacing/>
    </w:pPr>
  </w:style>
  <w:style w:type="paragraph" w:styleId="aa">
    <w:name w:val="header"/>
    <w:basedOn w:val="a"/>
    <w:link w:val="ab"/>
    <w:uiPriority w:val="99"/>
    <w:semiHidden/>
    <w:unhideWhenUsed/>
    <w:rsid w:val="00363C45"/>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363C45"/>
  </w:style>
  <w:style w:type="paragraph" w:styleId="ac">
    <w:name w:val="footer"/>
    <w:basedOn w:val="a"/>
    <w:link w:val="ad"/>
    <w:uiPriority w:val="99"/>
    <w:semiHidden/>
    <w:unhideWhenUsed/>
    <w:rsid w:val="00363C45"/>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363C45"/>
  </w:style>
</w:styles>
</file>

<file path=word/webSettings.xml><?xml version="1.0" encoding="utf-8"?>
<w:webSettings xmlns:r="http://schemas.openxmlformats.org/officeDocument/2006/relationships" xmlns:w="http://schemas.openxmlformats.org/wordprocessingml/2006/main">
  <w:divs>
    <w:div w:id="130646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a-roditel.ru/parents/i-have-the-right/3707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721</Words>
  <Characters>4111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 полосуева</dc:creator>
  <cp:lastModifiedBy>света полосуева</cp:lastModifiedBy>
  <cp:revision>13</cp:revision>
  <dcterms:created xsi:type="dcterms:W3CDTF">2022-04-13T13:31:00Z</dcterms:created>
  <dcterms:modified xsi:type="dcterms:W3CDTF">2023-02-16T09:32:00Z</dcterms:modified>
</cp:coreProperties>
</file>